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E4448" w14:textId="4C9493F9" w:rsidR="00515A94" w:rsidRPr="00787BFB" w:rsidRDefault="00515A94" w:rsidP="00515A94">
      <w:pPr>
        <w:rPr>
          <w:rFonts w:ascii="Cambria" w:eastAsia="MS Mincho" w:hAnsi="Cambria" w:cs="Times New Roman"/>
          <w:b/>
          <w:sz w:val="23"/>
          <w:szCs w:val="23"/>
        </w:rPr>
      </w:pPr>
      <w:r w:rsidRPr="00787BFB">
        <w:rPr>
          <w:rFonts w:ascii="Cambria" w:eastAsia="MS Mincho" w:hAnsi="Cambria" w:cs="Times New Roman"/>
          <w:b/>
          <w:sz w:val="23"/>
          <w:szCs w:val="23"/>
        </w:rPr>
        <w:t>FOR IMMEDIATE RELEASE</w:t>
      </w:r>
      <w:r w:rsidR="0014356C" w:rsidRPr="00787BFB">
        <w:rPr>
          <w:rFonts w:ascii="Cambria" w:eastAsia="MS Mincho" w:hAnsi="Cambria" w:cs="Times New Roman"/>
          <w:b/>
          <w:sz w:val="23"/>
          <w:szCs w:val="23"/>
        </w:rPr>
        <w:tab/>
      </w:r>
      <w:r w:rsidR="0014356C" w:rsidRPr="00787BFB">
        <w:rPr>
          <w:rFonts w:ascii="Cambria" w:eastAsia="MS Mincho" w:hAnsi="Cambria" w:cs="Times New Roman"/>
          <w:b/>
          <w:sz w:val="23"/>
          <w:szCs w:val="23"/>
        </w:rPr>
        <w:tab/>
      </w:r>
      <w:r w:rsidR="0014356C" w:rsidRPr="00787BFB">
        <w:rPr>
          <w:rFonts w:ascii="Cambria" w:eastAsia="MS Mincho" w:hAnsi="Cambria" w:cs="Times New Roman"/>
          <w:b/>
          <w:sz w:val="23"/>
          <w:szCs w:val="23"/>
        </w:rPr>
        <w:tab/>
      </w:r>
      <w:r w:rsidR="0014356C" w:rsidRPr="00787BFB">
        <w:rPr>
          <w:rFonts w:ascii="Cambria" w:eastAsia="MS Mincho" w:hAnsi="Cambria" w:cs="Times New Roman"/>
          <w:b/>
          <w:sz w:val="23"/>
          <w:szCs w:val="23"/>
        </w:rPr>
        <w:tab/>
      </w:r>
      <w:r w:rsidR="00526139">
        <w:rPr>
          <w:rFonts w:ascii="Cambria" w:eastAsia="MS Mincho" w:hAnsi="Cambria" w:cs="Times New Roman"/>
          <w:b/>
          <w:sz w:val="23"/>
          <w:szCs w:val="23"/>
        </w:rPr>
        <w:tab/>
      </w:r>
      <w:r w:rsidR="00526139">
        <w:rPr>
          <w:rFonts w:ascii="Cambria" w:eastAsia="MS Mincho" w:hAnsi="Cambria" w:cs="Times New Roman"/>
          <w:b/>
          <w:sz w:val="23"/>
          <w:szCs w:val="23"/>
        </w:rPr>
        <w:tab/>
      </w:r>
      <w:r w:rsidR="00526139">
        <w:rPr>
          <w:rFonts w:ascii="Cambria" w:eastAsia="MS Mincho" w:hAnsi="Cambria" w:cs="Times New Roman"/>
          <w:b/>
          <w:sz w:val="23"/>
          <w:szCs w:val="23"/>
        </w:rPr>
        <w:tab/>
      </w:r>
    </w:p>
    <w:p w14:paraId="4F94E655" w14:textId="5483F911" w:rsidR="006253A2" w:rsidRPr="00787BFB" w:rsidRDefault="000E455F" w:rsidP="006253A2">
      <w:pPr>
        <w:rPr>
          <w:rFonts w:ascii="Cambria" w:eastAsia="MS Mincho" w:hAnsi="Cambria" w:cs="Times New Roman"/>
          <w:sz w:val="23"/>
          <w:szCs w:val="23"/>
        </w:rPr>
      </w:pPr>
      <w:r>
        <w:rPr>
          <w:rFonts w:ascii="Cambria" w:eastAsia="MS Mincho" w:hAnsi="Cambria" w:cs="Times New Roman"/>
          <w:sz w:val="23"/>
          <w:szCs w:val="23"/>
        </w:rPr>
        <w:t>July 21</w:t>
      </w:r>
      <w:r w:rsidR="00172751">
        <w:rPr>
          <w:rFonts w:ascii="Cambria" w:eastAsia="MS Mincho" w:hAnsi="Cambria" w:cs="Times New Roman"/>
          <w:sz w:val="23"/>
          <w:szCs w:val="23"/>
        </w:rPr>
        <w:t>, 2026</w:t>
      </w:r>
    </w:p>
    <w:p w14:paraId="1E552BD7" w14:textId="77777777" w:rsidR="006253A2" w:rsidRPr="00787BFB" w:rsidRDefault="006253A2" w:rsidP="006253A2">
      <w:pPr>
        <w:rPr>
          <w:rFonts w:ascii="Cambria" w:eastAsia="MS Mincho" w:hAnsi="Cambria" w:cs="Times New Roman"/>
          <w:sz w:val="23"/>
          <w:szCs w:val="23"/>
        </w:rPr>
      </w:pPr>
    </w:p>
    <w:p w14:paraId="447F8C3B" w14:textId="7F3CF68F" w:rsidR="006253A2" w:rsidRPr="00787BFB" w:rsidRDefault="006253A2" w:rsidP="006253A2">
      <w:pPr>
        <w:rPr>
          <w:rFonts w:ascii="Cambria" w:eastAsia="MS Mincho" w:hAnsi="Cambria" w:cs="Times New Roman"/>
          <w:sz w:val="23"/>
          <w:szCs w:val="23"/>
        </w:rPr>
      </w:pPr>
      <w:r w:rsidRPr="00787BFB">
        <w:rPr>
          <w:rFonts w:ascii="Cambria" w:eastAsia="MS Mincho" w:hAnsi="Cambria" w:cs="Times New Roman"/>
          <w:sz w:val="23"/>
          <w:szCs w:val="23"/>
        </w:rPr>
        <w:t>Media Contact</w:t>
      </w:r>
      <w:r w:rsidR="008B2C7D" w:rsidRPr="00787BFB">
        <w:rPr>
          <w:rFonts w:ascii="Cambria" w:eastAsia="MS Mincho" w:hAnsi="Cambria" w:cs="Times New Roman"/>
          <w:sz w:val="23"/>
          <w:szCs w:val="23"/>
        </w:rPr>
        <w:t>s</w:t>
      </w:r>
      <w:r w:rsidRPr="00787BFB">
        <w:rPr>
          <w:rFonts w:ascii="Cambria" w:eastAsia="MS Mincho" w:hAnsi="Cambria" w:cs="Times New Roman"/>
          <w:sz w:val="23"/>
          <w:szCs w:val="23"/>
        </w:rPr>
        <w:t xml:space="preserve">: </w:t>
      </w:r>
    </w:p>
    <w:p w14:paraId="6F8501A8" w14:textId="1EB77F23" w:rsidR="001A1C17" w:rsidRPr="00787BFB" w:rsidRDefault="00405B9A" w:rsidP="001A1C17">
      <w:pPr>
        <w:rPr>
          <w:rFonts w:ascii="Cambria" w:hAnsi="Cambria" w:cs="Arial"/>
          <w:sz w:val="23"/>
          <w:szCs w:val="23"/>
        </w:rPr>
      </w:pPr>
      <w:r w:rsidRPr="00787BFB">
        <w:rPr>
          <w:rFonts w:ascii="Cambria" w:hAnsi="Cambria" w:cs="Arial"/>
          <w:sz w:val="23"/>
          <w:szCs w:val="23"/>
        </w:rPr>
        <w:t xml:space="preserve">Stephen Jones / </w:t>
      </w:r>
      <w:r w:rsidR="00AC5BFD">
        <w:rPr>
          <w:rFonts w:ascii="Cambria" w:hAnsi="Cambria" w:cs="Arial"/>
          <w:sz w:val="23"/>
          <w:szCs w:val="23"/>
        </w:rPr>
        <w:t>C</w:t>
      </w:r>
      <w:r w:rsidRPr="00787BFB">
        <w:rPr>
          <w:rFonts w:ascii="Cambria" w:hAnsi="Cambria" w:cs="Arial"/>
          <w:sz w:val="23"/>
          <w:szCs w:val="23"/>
        </w:rPr>
        <w:t xml:space="preserve">: </w:t>
      </w:r>
      <w:r w:rsidRPr="00787BFB">
        <w:rPr>
          <w:rFonts w:ascii="Cambria" w:hAnsi="Cambria"/>
          <w:sz w:val="23"/>
          <w:szCs w:val="23"/>
        </w:rPr>
        <w:t>248-202-6166</w:t>
      </w:r>
      <w:r w:rsidR="001A1C17" w:rsidRPr="00787BFB">
        <w:rPr>
          <w:rFonts w:ascii="Cambria" w:hAnsi="Cambria" w:cs="Arial"/>
          <w:sz w:val="23"/>
          <w:szCs w:val="23"/>
        </w:rPr>
        <w:t xml:space="preserve">/ </w:t>
      </w:r>
      <w:hyperlink r:id="rId11" w:history="1">
        <w:r w:rsidRPr="00787BFB">
          <w:rPr>
            <w:rStyle w:val="Hyperlink"/>
            <w:rFonts w:ascii="Cambria" w:hAnsi="Cambria" w:cs="Arial"/>
            <w:sz w:val="23"/>
            <w:szCs w:val="23"/>
          </w:rPr>
          <w:t>stephen@vvkagency.com</w:t>
        </w:r>
      </w:hyperlink>
      <w:r w:rsidR="001A1C17" w:rsidRPr="00787BFB">
        <w:rPr>
          <w:rFonts w:ascii="Cambria" w:hAnsi="Cambria" w:cs="Arial"/>
          <w:sz w:val="23"/>
          <w:szCs w:val="23"/>
        </w:rPr>
        <w:t xml:space="preserve"> </w:t>
      </w:r>
    </w:p>
    <w:p w14:paraId="0C14AEA4" w14:textId="3FE300E3" w:rsidR="00572C9A" w:rsidRPr="00A23A7A" w:rsidRDefault="00572C9A" w:rsidP="001A1C17">
      <w:pPr>
        <w:rPr>
          <w:rFonts w:ascii="Cambria" w:eastAsia="MS Mincho" w:hAnsi="Cambria" w:cstheme="majorHAnsi"/>
          <w:bCs/>
          <w:color w:val="0000FF"/>
          <w:sz w:val="23"/>
          <w:szCs w:val="23"/>
          <w:u w:val="single"/>
          <w:lang w:val="fr-FR"/>
        </w:rPr>
      </w:pPr>
      <w:r w:rsidRPr="00A23A7A">
        <w:rPr>
          <w:rStyle w:val="CommentReference"/>
          <w:rFonts w:ascii="Cambria" w:hAnsi="Cambria"/>
          <w:sz w:val="23"/>
          <w:szCs w:val="23"/>
          <w:lang w:val="fr-FR"/>
        </w:rPr>
        <w:t xml:space="preserve">Michelle Zdrodowski / </w:t>
      </w:r>
      <w:proofErr w:type="gramStart"/>
      <w:r w:rsidRPr="00A23A7A">
        <w:rPr>
          <w:rStyle w:val="CommentReference"/>
          <w:rFonts w:ascii="Cambria" w:hAnsi="Cambria"/>
          <w:sz w:val="23"/>
          <w:szCs w:val="23"/>
          <w:lang w:val="fr-FR"/>
        </w:rPr>
        <w:t>C:</w:t>
      </w:r>
      <w:proofErr w:type="gramEnd"/>
      <w:r w:rsidRPr="00A23A7A">
        <w:rPr>
          <w:rStyle w:val="CommentReference"/>
          <w:rFonts w:ascii="Cambria" w:hAnsi="Cambria"/>
          <w:sz w:val="23"/>
          <w:szCs w:val="23"/>
          <w:lang w:val="fr-FR"/>
        </w:rPr>
        <w:t xml:space="preserve"> 313-618-0552 / </w:t>
      </w:r>
      <w:hyperlink r:id="rId12" w:history="1">
        <w:r w:rsidRPr="00A23A7A">
          <w:rPr>
            <w:rStyle w:val="Hyperlink"/>
            <w:rFonts w:ascii="Cambria" w:hAnsi="Cambria"/>
            <w:sz w:val="23"/>
            <w:szCs w:val="23"/>
            <w:lang w:val="fr-FR"/>
          </w:rPr>
          <w:t>michelle.zdrodowski@glwater.org</w:t>
        </w:r>
      </w:hyperlink>
      <w:r w:rsidRPr="00A23A7A">
        <w:rPr>
          <w:rStyle w:val="CommentReference"/>
          <w:rFonts w:ascii="Cambria" w:hAnsi="Cambria"/>
          <w:sz w:val="23"/>
          <w:szCs w:val="23"/>
          <w:lang w:val="fr-FR"/>
        </w:rPr>
        <w:t xml:space="preserve"> </w:t>
      </w:r>
    </w:p>
    <w:p w14:paraId="0F807676" w14:textId="77777777" w:rsidR="006253A2" w:rsidRPr="00A23A7A" w:rsidRDefault="006253A2" w:rsidP="006253A2">
      <w:pPr>
        <w:rPr>
          <w:rFonts w:ascii="Helvetica" w:eastAsia="MS Mincho" w:hAnsi="Helvetica" w:cs="Times New Roman"/>
          <w:sz w:val="23"/>
          <w:szCs w:val="23"/>
          <w:lang w:val="fr-FR"/>
        </w:rPr>
      </w:pPr>
    </w:p>
    <w:p w14:paraId="53D7FC85" w14:textId="77777777" w:rsidR="000E455F" w:rsidRDefault="000E455F" w:rsidP="000E455F">
      <w:pPr>
        <w:jc w:val="center"/>
        <w:rPr>
          <w:rFonts w:ascii="Cambria" w:eastAsia="Cambria" w:hAnsi="Cambria" w:cs="Cambria"/>
          <w:b/>
        </w:rPr>
      </w:pPr>
      <w:r w:rsidRPr="7E63D7FC">
        <w:rPr>
          <w:rFonts w:ascii="Cambria" w:eastAsia="Cambria" w:hAnsi="Cambria" w:cs="Cambria"/>
          <w:b/>
        </w:rPr>
        <w:t>GLWA ANNOUNCES COMPREHENSIVE WATER MAIN IMPROVEMENT</w:t>
      </w:r>
      <w:r>
        <w:rPr>
          <w:rFonts w:ascii="Cambria" w:eastAsia="Cambria" w:hAnsi="Cambria" w:cs="Cambria"/>
          <w:b/>
        </w:rPr>
        <w:t>S</w:t>
      </w:r>
      <w:r w:rsidRPr="7E63D7FC">
        <w:rPr>
          <w:rFonts w:ascii="Cambria" w:eastAsia="Cambria" w:hAnsi="Cambria" w:cs="Cambria"/>
          <w:b/>
        </w:rPr>
        <w:t xml:space="preserve"> TO STRENGTHEN RELIABILITY IN </w:t>
      </w:r>
      <w:r>
        <w:rPr>
          <w:rFonts w:ascii="Cambria" w:eastAsia="Cambria" w:hAnsi="Cambria" w:cs="Cambria"/>
          <w:b/>
        </w:rPr>
        <w:t xml:space="preserve">AN AREA OF OAKLAND COUNTY </w:t>
      </w:r>
    </w:p>
    <w:p w14:paraId="1FFF6218" w14:textId="77777777" w:rsidR="000E455F" w:rsidRDefault="000E455F" w:rsidP="000E455F">
      <w:pPr>
        <w:jc w:val="center"/>
        <w:rPr>
          <w:rFonts w:ascii="Cambria" w:eastAsia="Cambria" w:hAnsi="Cambria" w:cs="Cambria"/>
          <w:b/>
        </w:rPr>
      </w:pPr>
      <w:r>
        <w:rPr>
          <w:rFonts w:ascii="Cambria" w:eastAsia="Cambria" w:hAnsi="Cambria" w:cs="Cambria"/>
          <w:b/>
        </w:rPr>
        <w:t>HARD HIT BY SERVICE INTERRUPTIONS</w:t>
      </w:r>
    </w:p>
    <w:p w14:paraId="2362FC27" w14:textId="77777777" w:rsidR="000E455F" w:rsidRDefault="000E455F" w:rsidP="000E455F">
      <w:pPr>
        <w:jc w:val="center"/>
        <w:rPr>
          <w:rFonts w:ascii="Cambria" w:eastAsia="Cambria" w:hAnsi="Cambria" w:cs="Cambria"/>
          <w:b/>
        </w:rPr>
      </w:pPr>
    </w:p>
    <w:p w14:paraId="277017F2" w14:textId="77777777" w:rsidR="000E455F" w:rsidRPr="008E5DCB" w:rsidRDefault="000E455F" w:rsidP="000E455F">
      <w:pPr>
        <w:pStyle w:val="ListParagraph"/>
        <w:numPr>
          <w:ilvl w:val="0"/>
          <w:numId w:val="39"/>
        </w:numPr>
        <w:spacing w:after="240"/>
        <w:rPr>
          <w:rFonts w:ascii="Cambria" w:eastAsia="Cambria" w:hAnsi="Cambria" w:cs="Cambria"/>
          <w:color w:val="000000"/>
        </w:rPr>
      </w:pPr>
      <w:r w:rsidRPr="008E5DCB">
        <w:rPr>
          <w:rFonts w:ascii="Cambria" w:eastAsia="Cambria" w:hAnsi="Cambria" w:cs="Cambria"/>
          <w:color w:val="000000"/>
        </w:rPr>
        <w:t>Three miles of 48-inch water main from just west of Haggerty Road to just east of Farmington Road</w:t>
      </w:r>
      <w:r>
        <w:rPr>
          <w:rFonts w:ascii="Cambria" w:eastAsia="Cambria" w:hAnsi="Cambria" w:cs="Cambria"/>
          <w:color w:val="000000"/>
        </w:rPr>
        <w:t xml:space="preserve"> </w:t>
      </w:r>
      <w:r w:rsidRPr="008E5DCB">
        <w:rPr>
          <w:rFonts w:ascii="Cambria" w:eastAsia="Cambria" w:hAnsi="Cambria" w:cs="Cambria"/>
          <w:color w:val="000000"/>
        </w:rPr>
        <w:t xml:space="preserve">to be </w:t>
      </w:r>
      <w:r>
        <w:rPr>
          <w:rFonts w:ascii="Cambria" w:eastAsia="Cambria" w:hAnsi="Cambria" w:cs="Cambria"/>
          <w:color w:val="000000"/>
        </w:rPr>
        <w:t xml:space="preserve">completely </w:t>
      </w:r>
      <w:r w:rsidRPr="008E5DCB">
        <w:rPr>
          <w:rFonts w:ascii="Cambria" w:eastAsia="Cambria" w:hAnsi="Cambria" w:cs="Cambria"/>
          <w:color w:val="000000"/>
        </w:rPr>
        <w:t xml:space="preserve">replaced with 54-inch steel pipe </w:t>
      </w:r>
    </w:p>
    <w:p w14:paraId="12536619" w14:textId="5D187E98" w:rsidR="000E455F" w:rsidRDefault="000E455F" w:rsidP="000E455F">
      <w:pPr>
        <w:pStyle w:val="ListParagraph"/>
        <w:numPr>
          <w:ilvl w:val="0"/>
          <w:numId w:val="39"/>
        </w:numPr>
        <w:spacing w:after="240"/>
        <w:rPr>
          <w:rFonts w:ascii="Cambria" w:eastAsia="Cambria" w:hAnsi="Cambria" w:cs="Cambria"/>
          <w:color w:val="000000"/>
        </w:rPr>
      </w:pPr>
      <w:r>
        <w:rPr>
          <w:rFonts w:ascii="Cambria" w:eastAsia="Cambria" w:hAnsi="Cambria" w:cs="Cambria"/>
          <w:color w:val="000000"/>
        </w:rPr>
        <w:t xml:space="preserve">Three miles of </w:t>
      </w:r>
      <w:r w:rsidR="008C2CEA">
        <w:rPr>
          <w:rFonts w:ascii="Cambria" w:eastAsia="Cambria" w:hAnsi="Cambria" w:cs="Cambria"/>
          <w:color w:val="000000"/>
        </w:rPr>
        <w:t>54</w:t>
      </w:r>
      <w:r>
        <w:rPr>
          <w:rFonts w:ascii="Cambria" w:eastAsia="Cambria" w:hAnsi="Cambria" w:cs="Cambria"/>
          <w:color w:val="000000"/>
        </w:rPr>
        <w:t>-inch water main from just east of Farmington Road to GLWA’s Franklin Pump Station north of 14 Mile on Inkster Road to be inspected and renewed, as necessary</w:t>
      </w:r>
    </w:p>
    <w:p w14:paraId="248095FD" w14:textId="77777777" w:rsidR="000E455F" w:rsidRDefault="000E455F" w:rsidP="000E455F">
      <w:pPr>
        <w:pStyle w:val="ListParagraph"/>
        <w:numPr>
          <w:ilvl w:val="0"/>
          <w:numId w:val="39"/>
        </w:numPr>
        <w:spacing w:after="240"/>
        <w:rPr>
          <w:rFonts w:ascii="Cambria" w:eastAsia="Cambria" w:hAnsi="Cambria" w:cs="Cambria"/>
          <w:color w:val="000000"/>
        </w:rPr>
      </w:pPr>
      <w:r>
        <w:rPr>
          <w:rFonts w:ascii="Cambria" w:eastAsia="Cambria" w:hAnsi="Cambria" w:cs="Cambria"/>
          <w:color w:val="000000"/>
        </w:rPr>
        <w:t>An Acoustic Fiber Optic Monitoring System will be installed in the inspected/renewed three miles of water main</w:t>
      </w:r>
    </w:p>
    <w:p w14:paraId="7406DAA2" w14:textId="455B432C" w:rsidR="000E455F" w:rsidRDefault="000E455F" w:rsidP="000E455F">
      <w:pPr>
        <w:pStyle w:val="ListParagraph"/>
        <w:numPr>
          <w:ilvl w:val="0"/>
          <w:numId w:val="39"/>
        </w:numPr>
        <w:spacing w:after="240"/>
        <w:rPr>
          <w:rFonts w:ascii="Cambria" w:eastAsia="Cambria" w:hAnsi="Cambria" w:cs="Cambria"/>
          <w:color w:val="000000"/>
        </w:rPr>
      </w:pPr>
      <w:r w:rsidRPr="444C92E0">
        <w:rPr>
          <w:rFonts w:ascii="Cambria" w:eastAsia="Cambria" w:hAnsi="Cambria" w:cs="Cambria"/>
          <w:color w:val="000000" w:themeColor="text1"/>
        </w:rPr>
        <w:t xml:space="preserve">This </w:t>
      </w:r>
      <w:r w:rsidR="641DBF2D" w:rsidRPr="444C92E0">
        <w:rPr>
          <w:rFonts w:ascii="Cambria" w:eastAsia="Cambria" w:hAnsi="Cambria" w:cs="Cambria"/>
          <w:color w:val="000000" w:themeColor="text1"/>
        </w:rPr>
        <w:t xml:space="preserve">approximately </w:t>
      </w:r>
      <w:r w:rsidRPr="444C92E0">
        <w:rPr>
          <w:rFonts w:ascii="Cambria" w:eastAsia="Cambria" w:hAnsi="Cambria" w:cs="Cambria"/>
          <w:color w:val="000000" w:themeColor="text1"/>
        </w:rPr>
        <w:t>$81 million investment is designed to build resiliency in a section of the regional water system that has experienced multiple service interruptions over the last seven years</w:t>
      </w:r>
    </w:p>
    <w:p w14:paraId="45FE5CE1" w14:textId="77777777" w:rsidR="000E455F" w:rsidRPr="008373BE" w:rsidRDefault="000E455F" w:rsidP="000E455F">
      <w:pPr>
        <w:pStyle w:val="ListParagraph"/>
        <w:numPr>
          <w:ilvl w:val="0"/>
          <w:numId w:val="39"/>
        </w:numPr>
        <w:spacing w:after="240"/>
        <w:rPr>
          <w:rFonts w:ascii="Cambria" w:eastAsia="Cambria" w:hAnsi="Cambria" w:cs="Cambria"/>
          <w:color w:val="000000"/>
        </w:rPr>
      </w:pPr>
      <w:r>
        <w:rPr>
          <w:rFonts w:ascii="Cambria" w:eastAsia="Cambria" w:hAnsi="Cambria" w:cs="Cambria"/>
          <w:color w:val="000000"/>
        </w:rPr>
        <w:t>Phase One construction is expected to begin in November 2026</w:t>
      </w:r>
    </w:p>
    <w:p w14:paraId="4A3E1075" w14:textId="47735AD3" w:rsidR="000E455F" w:rsidRDefault="000E455F" w:rsidP="000E455F">
      <w:pPr>
        <w:pStyle w:val="yiv4030217709msonormal"/>
        <w:spacing w:before="0" w:beforeAutospacing="0" w:after="0" w:afterAutospacing="0"/>
        <w:rPr>
          <w:rFonts w:ascii="Cambria" w:hAnsi="Cambria" w:cs="Arial"/>
          <w:color w:val="000000" w:themeColor="text1"/>
        </w:rPr>
      </w:pPr>
      <w:r w:rsidRPr="38056B47">
        <w:rPr>
          <w:rFonts w:ascii="Cambria" w:hAnsi="Cambria" w:cs="Arial"/>
          <w:b/>
          <w:bCs/>
          <w:color w:val="000000" w:themeColor="text1"/>
        </w:rPr>
        <w:t>DETROIT</w:t>
      </w:r>
      <w:r w:rsidRPr="38056B47">
        <w:rPr>
          <w:rFonts w:ascii="Cambria" w:hAnsi="Cambria" w:cs="Arial"/>
          <w:color w:val="000000" w:themeColor="text1"/>
        </w:rPr>
        <w:t xml:space="preserve">— The Great Lakes Water Authority (GLWA) today announced a comprehensive </w:t>
      </w:r>
      <w:r>
        <w:rPr>
          <w:rFonts w:ascii="Cambria" w:hAnsi="Cambria" w:cs="Arial"/>
          <w:color w:val="000000" w:themeColor="text1"/>
        </w:rPr>
        <w:t>water main</w:t>
      </w:r>
      <w:r w:rsidRPr="38056B47">
        <w:rPr>
          <w:rFonts w:ascii="Cambria" w:hAnsi="Cambria" w:cs="Arial"/>
          <w:color w:val="000000" w:themeColor="text1"/>
        </w:rPr>
        <w:t xml:space="preserve"> improvement </w:t>
      </w:r>
      <w:r>
        <w:rPr>
          <w:rFonts w:ascii="Cambria" w:hAnsi="Cambria" w:cs="Arial"/>
          <w:color w:val="000000" w:themeColor="text1"/>
        </w:rPr>
        <w:t>plan</w:t>
      </w:r>
      <w:r w:rsidRPr="38056B47">
        <w:rPr>
          <w:rFonts w:ascii="Cambria" w:hAnsi="Cambria" w:cs="Arial"/>
          <w:color w:val="000000" w:themeColor="text1"/>
        </w:rPr>
        <w:t xml:space="preserve"> along 14 Mile Road in Oakland County designed to strengthen the reliability of the regional water system </w:t>
      </w:r>
      <w:r>
        <w:rPr>
          <w:rFonts w:ascii="Cambria" w:hAnsi="Cambria" w:cs="Arial"/>
          <w:color w:val="000000" w:themeColor="text1"/>
        </w:rPr>
        <w:t>in an area that has experienced four major breaks in the last seven years</w:t>
      </w:r>
      <w:r w:rsidR="00AC5BFD">
        <w:rPr>
          <w:rFonts w:ascii="Cambria" w:hAnsi="Cambria" w:cs="Arial"/>
          <w:color w:val="000000" w:themeColor="text1"/>
        </w:rPr>
        <w:t>,</w:t>
      </w:r>
      <w:r>
        <w:rPr>
          <w:rFonts w:ascii="Cambria" w:hAnsi="Cambria" w:cs="Arial"/>
          <w:color w:val="000000" w:themeColor="text1"/>
        </w:rPr>
        <w:t xml:space="preserve"> causing major disruptions for the surrounding communities</w:t>
      </w:r>
      <w:r w:rsidRPr="38056B47">
        <w:rPr>
          <w:rFonts w:ascii="Cambria" w:hAnsi="Cambria" w:cs="Arial"/>
          <w:color w:val="000000" w:themeColor="text1"/>
        </w:rPr>
        <w:t>.</w:t>
      </w:r>
    </w:p>
    <w:p w14:paraId="4A0A47D9" w14:textId="77777777" w:rsidR="000E455F" w:rsidRDefault="000E455F" w:rsidP="000E455F">
      <w:pPr>
        <w:pStyle w:val="yiv4030217709msonormal"/>
        <w:spacing w:before="0" w:beforeAutospacing="0" w:after="0" w:afterAutospacing="0"/>
        <w:rPr>
          <w:rFonts w:ascii="Cambria" w:hAnsi="Cambria" w:cs="Arial"/>
          <w:color w:val="000000" w:themeColor="text1"/>
        </w:rPr>
      </w:pPr>
    </w:p>
    <w:p w14:paraId="07732687" w14:textId="31E0BD07" w:rsidR="000E455F" w:rsidRDefault="000E455F" w:rsidP="000E455F">
      <w:pPr>
        <w:pStyle w:val="yiv4030217709msonormal"/>
        <w:spacing w:before="0" w:beforeAutospacing="0" w:after="0" w:afterAutospacing="0"/>
        <w:rPr>
          <w:rFonts w:ascii="Cambria" w:hAnsi="Cambria" w:cs="Arial"/>
          <w:color w:val="000000" w:themeColor="text1"/>
        </w:rPr>
      </w:pPr>
      <w:r w:rsidRPr="54EC0298">
        <w:rPr>
          <w:rFonts w:ascii="Cambria" w:hAnsi="Cambria" w:cs="Arial"/>
          <w:color w:val="000000" w:themeColor="text1"/>
        </w:rPr>
        <w:t>“The repeated water main breaks along the 14 Mile corridor made it clear that we need a more comprehensive approach</w:t>
      </w:r>
      <w:r>
        <w:rPr>
          <w:rFonts w:ascii="Cambria" w:hAnsi="Cambria" w:cs="Arial"/>
          <w:color w:val="000000" w:themeColor="text1"/>
        </w:rPr>
        <w:t xml:space="preserve"> to </w:t>
      </w:r>
      <w:r w:rsidRPr="54EC0298">
        <w:rPr>
          <w:rFonts w:ascii="Cambria" w:hAnsi="Cambria" w:cs="Arial"/>
          <w:color w:val="000000" w:themeColor="text1"/>
        </w:rPr>
        <w:t>e</w:t>
      </w:r>
      <w:r>
        <w:rPr>
          <w:rFonts w:ascii="Cambria" w:hAnsi="Cambria" w:cs="Arial"/>
          <w:color w:val="000000" w:themeColor="text1"/>
        </w:rPr>
        <w:t>nsuring</w:t>
      </w:r>
      <w:r w:rsidRPr="54EC0298">
        <w:rPr>
          <w:rFonts w:ascii="Cambria" w:hAnsi="Cambria" w:cs="Arial"/>
          <w:color w:val="000000" w:themeColor="text1"/>
        </w:rPr>
        <w:t xml:space="preserve"> the level of service our communities </w:t>
      </w:r>
      <w:r>
        <w:rPr>
          <w:rFonts w:ascii="Cambria" w:hAnsi="Cambria" w:cs="Arial"/>
          <w:color w:val="000000" w:themeColor="text1"/>
        </w:rPr>
        <w:t xml:space="preserve">need and </w:t>
      </w:r>
      <w:r w:rsidRPr="54EC0298">
        <w:rPr>
          <w:rFonts w:ascii="Cambria" w:hAnsi="Cambria" w:cs="Arial"/>
          <w:color w:val="000000" w:themeColor="text1"/>
        </w:rPr>
        <w:t xml:space="preserve">deserve,” said Suzanne </w:t>
      </w:r>
      <w:r>
        <w:rPr>
          <w:rFonts w:ascii="Cambria" w:hAnsi="Cambria" w:cs="Arial"/>
          <w:color w:val="000000" w:themeColor="text1"/>
        </w:rPr>
        <w:t xml:space="preserve">R. </w:t>
      </w:r>
      <w:r w:rsidRPr="54EC0298">
        <w:rPr>
          <w:rFonts w:ascii="Cambria" w:hAnsi="Cambria" w:cs="Arial"/>
          <w:color w:val="000000" w:themeColor="text1"/>
        </w:rPr>
        <w:t xml:space="preserve">Coffey, </w:t>
      </w:r>
      <w:r>
        <w:rPr>
          <w:rFonts w:ascii="Cambria" w:hAnsi="Cambria" w:cs="Arial"/>
          <w:color w:val="000000" w:themeColor="text1"/>
        </w:rPr>
        <w:t>P.E., Chief Executive Officer</w:t>
      </w:r>
      <w:r w:rsidRPr="54EC0298">
        <w:rPr>
          <w:rFonts w:ascii="Cambria" w:hAnsi="Cambria" w:cs="Arial"/>
          <w:color w:val="000000" w:themeColor="text1"/>
        </w:rPr>
        <w:t>, GLWA. “This investment reflects our commitment to replacing aging infrastructure, strengthening system operation, and deploying advanced monitoring technology so we can identify problems earlier</w:t>
      </w:r>
      <w:r w:rsidRPr="571C1EAE">
        <w:rPr>
          <w:rFonts w:ascii="Cambria" w:hAnsi="Cambria" w:cs="Arial"/>
          <w:color w:val="000000" w:themeColor="text1"/>
        </w:rPr>
        <w:t xml:space="preserve"> </w:t>
      </w:r>
      <w:r w:rsidRPr="3CABFE8B">
        <w:rPr>
          <w:rFonts w:ascii="Cambria" w:hAnsi="Cambria" w:cs="Arial"/>
          <w:color w:val="000000" w:themeColor="text1"/>
        </w:rPr>
        <w:t xml:space="preserve">and </w:t>
      </w:r>
      <w:r>
        <w:rPr>
          <w:rFonts w:ascii="Cambria" w:hAnsi="Cambria" w:cs="Arial"/>
          <w:color w:val="000000" w:themeColor="text1"/>
        </w:rPr>
        <w:t xml:space="preserve">potentially </w:t>
      </w:r>
      <w:r w:rsidRPr="3CABFE8B">
        <w:rPr>
          <w:rFonts w:ascii="Cambria" w:hAnsi="Cambria" w:cs="Arial"/>
          <w:color w:val="000000" w:themeColor="text1"/>
        </w:rPr>
        <w:t>reduce</w:t>
      </w:r>
      <w:r w:rsidRPr="54EC0298">
        <w:rPr>
          <w:rFonts w:ascii="Cambria" w:hAnsi="Cambria" w:cs="Arial"/>
          <w:color w:val="000000" w:themeColor="text1"/>
        </w:rPr>
        <w:t xml:space="preserve"> future disruptions</w:t>
      </w:r>
      <w:r>
        <w:rPr>
          <w:rFonts w:ascii="Cambria" w:hAnsi="Cambria" w:cs="Arial"/>
          <w:color w:val="000000" w:themeColor="text1"/>
        </w:rPr>
        <w:t>.”</w:t>
      </w:r>
      <w:r w:rsidRPr="54EC0298">
        <w:rPr>
          <w:rFonts w:ascii="Cambria" w:hAnsi="Cambria" w:cs="Arial"/>
          <w:color w:val="000000" w:themeColor="text1"/>
        </w:rPr>
        <w:t xml:space="preserve"> </w:t>
      </w:r>
    </w:p>
    <w:p w14:paraId="6799C296" w14:textId="77777777" w:rsidR="000E455F" w:rsidRDefault="000E455F" w:rsidP="000E455F">
      <w:pPr>
        <w:pStyle w:val="yiv4030217709msonormal"/>
        <w:spacing w:before="0" w:beforeAutospacing="0" w:after="0" w:afterAutospacing="0"/>
        <w:rPr>
          <w:rFonts w:ascii="Cambria" w:hAnsi="Cambria" w:cs="Arial"/>
          <w:color w:val="000000"/>
        </w:rPr>
      </w:pPr>
    </w:p>
    <w:p w14:paraId="10CAE184" w14:textId="77777777" w:rsidR="000E455F" w:rsidRDefault="000E455F" w:rsidP="000E455F">
      <w:pPr>
        <w:pStyle w:val="yiv4030217709msonormal"/>
        <w:spacing w:before="0" w:beforeAutospacing="0" w:after="0" w:afterAutospacing="0"/>
        <w:rPr>
          <w:rFonts w:ascii="Cambria" w:hAnsi="Cambria" w:cs="Arial"/>
          <w:color w:val="000000" w:themeColor="text1"/>
        </w:rPr>
      </w:pPr>
      <w:r w:rsidRPr="54EC0298">
        <w:rPr>
          <w:rFonts w:ascii="Cambria" w:hAnsi="Cambria" w:cs="Arial"/>
          <w:color w:val="000000" w:themeColor="text1"/>
        </w:rPr>
        <w:t>Th</w:t>
      </w:r>
      <w:r>
        <w:rPr>
          <w:rFonts w:ascii="Cambria" w:hAnsi="Cambria" w:cs="Arial"/>
          <w:color w:val="000000" w:themeColor="text1"/>
        </w:rPr>
        <w:t>e</w:t>
      </w:r>
      <w:r w:rsidRPr="54EC0298">
        <w:rPr>
          <w:rFonts w:ascii="Cambria" w:hAnsi="Cambria" w:cs="Arial"/>
          <w:color w:val="000000" w:themeColor="text1"/>
        </w:rPr>
        <w:t xml:space="preserve"> </w:t>
      </w:r>
      <w:r>
        <w:rPr>
          <w:rFonts w:ascii="Cambria" w:hAnsi="Cambria" w:cs="Arial"/>
          <w:color w:val="000000" w:themeColor="text1"/>
        </w:rPr>
        <w:t>work along 14 Mile Road will occur in two phases:</w:t>
      </w:r>
    </w:p>
    <w:p w14:paraId="523A4371" w14:textId="77777777" w:rsidR="000E455F" w:rsidRDefault="000E455F" w:rsidP="000E455F">
      <w:pPr>
        <w:pStyle w:val="yiv4030217709msonormal"/>
        <w:spacing w:before="0" w:beforeAutospacing="0" w:after="0" w:afterAutospacing="0"/>
        <w:rPr>
          <w:rFonts w:ascii="Cambria" w:hAnsi="Cambria" w:cs="Arial"/>
          <w:color w:val="000000" w:themeColor="text1"/>
        </w:rPr>
      </w:pPr>
    </w:p>
    <w:p w14:paraId="203A32A0" w14:textId="77777777" w:rsidR="000E455F" w:rsidRDefault="000E455F" w:rsidP="000E455F">
      <w:pPr>
        <w:pStyle w:val="yiv4030217709msonormal"/>
        <w:spacing w:before="0" w:beforeAutospacing="0" w:after="0" w:afterAutospacing="0"/>
        <w:rPr>
          <w:rFonts w:ascii="Cambria" w:hAnsi="Cambria" w:cs="Arial"/>
          <w:color w:val="000000" w:themeColor="text1"/>
        </w:rPr>
      </w:pPr>
      <w:r>
        <w:rPr>
          <w:rFonts w:ascii="Cambria" w:hAnsi="Cambria" w:cs="Arial"/>
          <w:color w:val="000000" w:themeColor="text1"/>
        </w:rPr>
        <w:t>Phase One</w:t>
      </w:r>
    </w:p>
    <w:p w14:paraId="73B4DF2A" w14:textId="77777777" w:rsidR="000E455F" w:rsidRDefault="000E455F" w:rsidP="000E455F">
      <w:pPr>
        <w:pStyle w:val="yiv4030217709msonormal"/>
        <w:numPr>
          <w:ilvl w:val="0"/>
          <w:numId w:val="40"/>
        </w:numPr>
        <w:spacing w:before="0" w:beforeAutospacing="0" w:after="0" w:afterAutospacing="0"/>
        <w:rPr>
          <w:rFonts w:ascii="Cambria" w:hAnsi="Cambria" w:cs="Arial"/>
          <w:color w:val="000000" w:themeColor="text1"/>
        </w:rPr>
      </w:pPr>
      <w:r>
        <w:rPr>
          <w:rFonts w:ascii="Cambria" w:hAnsi="Cambria" w:cs="Arial"/>
          <w:color w:val="000000" w:themeColor="text1"/>
        </w:rPr>
        <w:t>Replaces three miles of 48-inch prestressed concrete cylinder pipe (PCCP) with 54-inch steel pipe; This segment of pipe is located along 14 Mile Road from just west of Haggerty Road to just east of Farmington Road;</w:t>
      </w:r>
    </w:p>
    <w:p w14:paraId="7CE2538D" w14:textId="77777777" w:rsidR="000E455F" w:rsidRDefault="000E455F" w:rsidP="000E455F">
      <w:pPr>
        <w:pStyle w:val="yiv4030217709msonormal"/>
        <w:numPr>
          <w:ilvl w:val="0"/>
          <w:numId w:val="40"/>
        </w:numPr>
        <w:spacing w:before="0" w:beforeAutospacing="0" w:after="0" w:afterAutospacing="0"/>
        <w:rPr>
          <w:rFonts w:ascii="Cambria" w:hAnsi="Cambria" w:cs="Arial"/>
          <w:color w:val="000000" w:themeColor="text1"/>
        </w:rPr>
      </w:pPr>
      <w:r>
        <w:rPr>
          <w:rFonts w:ascii="Cambria" w:hAnsi="Cambria" w:cs="Arial"/>
          <w:color w:val="000000" w:themeColor="text1"/>
        </w:rPr>
        <w:lastRenderedPageBreak/>
        <w:t>Construction is expected to begin on Phase One in mid-November 2026 and will run until early 2028.</w:t>
      </w:r>
    </w:p>
    <w:p w14:paraId="11AC4DD3" w14:textId="77777777" w:rsidR="000E455F" w:rsidRDefault="000E455F" w:rsidP="000E455F">
      <w:pPr>
        <w:pStyle w:val="yiv4030217709msonormal"/>
        <w:spacing w:before="0" w:beforeAutospacing="0" w:after="0" w:afterAutospacing="0"/>
        <w:rPr>
          <w:rFonts w:ascii="Cambria" w:hAnsi="Cambria" w:cs="Arial"/>
          <w:color w:val="000000" w:themeColor="text1"/>
        </w:rPr>
      </w:pPr>
    </w:p>
    <w:p w14:paraId="1A324609" w14:textId="77777777" w:rsidR="000E455F" w:rsidRDefault="000E455F" w:rsidP="000E455F">
      <w:pPr>
        <w:pStyle w:val="yiv4030217709msonormal"/>
        <w:spacing w:before="0" w:beforeAutospacing="0" w:after="0" w:afterAutospacing="0"/>
        <w:rPr>
          <w:rFonts w:ascii="Cambria" w:hAnsi="Cambria" w:cs="Arial"/>
          <w:color w:val="000000" w:themeColor="text1"/>
        </w:rPr>
      </w:pPr>
      <w:r>
        <w:rPr>
          <w:rFonts w:ascii="Cambria" w:hAnsi="Cambria" w:cs="Arial"/>
          <w:color w:val="000000" w:themeColor="text1"/>
        </w:rPr>
        <w:t>Phase Two</w:t>
      </w:r>
    </w:p>
    <w:p w14:paraId="15B58B75" w14:textId="5E46826E" w:rsidR="000E455F" w:rsidRDefault="000E455F" w:rsidP="000E455F">
      <w:pPr>
        <w:pStyle w:val="yiv4030217709msonormal"/>
        <w:numPr>
          <w:ilvl w:val="0"/>
          <w:numId w:val="41"/>
        </w:numPr>
        <w:spacing w:before="0" w:beforeAutospacing="0" w:after="0" w:afterAutospacing="0"/>
        <w:rPr>
          <w:rFonts w:ascii="Cambria" w:hAnsi="Cambria" w:cs="Arial"/>
          <w:color w:val="000000" w:themeColor="text1"/>
        </w:rPr>
      </w:pPr>
      <w:r>
        <w:rPr>
          <w:rFonts w:ascii="Cambria" w:hAnsi="Cambria" w:cs="Arial"/>
          <w:color w:val="000000" w:themeColor="text1"/>
        </w:rPr>
        <w:t xml:space="preserve">Inspection of three miles of </w:t>
      </w:r>
      <w:r w:rsidR="003D0749">
        <w:rPr>
          <w:rFonts w:ascii="Cambria" w:hAnsi="Cambria" w:cs="Arial"/>
          <w:color w:val="000000" w:themeColor="text1"/>
        </w:rPr>
        <w:t>54</w:t>
      </w:r>
      <w:r>
        <w:rPr>
          <w:rFonts w:ascii="Cambria" w:hAnsi="Cambria" w:cs="Arial"/>
          <w:color w:val="000000" w:themeColor="text1"/>
        </w:rPr>
        <w:t>-inch PCCP along 14 Mile Road from just east of Farmington Road to GLWA’s Franklin Pump Station, which is located on Inkster Road, just north of 14 Mile Road</w:t>
      </w:r>
      <w:r w:rsidR="00A23A7A">
        <w:rPr>
          <w:rFonts w:ascii="Cambria" w:hAnsi="Cambria" w:cs="Arial"/>
          <w:color w:val="000000" w:themeColor="text1"/>
        </w:rPr>
        <w:t>;</w:t>
      </w:r>
    </w:p>
    <w:p w14:paraId="70B3C637" w14:textId="77777777" w:rsidR="000E455F" w:rsidRDefault="000E455F" w:rsidP="000E455F">
      <w:pPr>
        <w:pStyle w:val="yiv4030217709msonormal"/>
        <w:numPr>
          <w:ilvl w:val="0"/>
          <w:numId w:val="41"/>
        </w:numPr>
        <w:spacing w:before="0" w:beforeAutospacing="0" w:after="0" w:afterAutospacing="0"/>
        <w:rPr>
          <w:rFonts w:ascii="Cambria" w:hAnsi="Cambria" w:cs="Arial"/>
          <w:color w:val="000000" w:themeColor="text1"/>
        </w:rPr>
      </w:pPr>
      <w:r>
        <w:rPr>
          <w:rFonts w:ascii="Cambria" w:hAnsi="Cambria" w:cs="Arial"/>
          <w:color w:val="000000" w:themeColor="text1"/>
        </w:rPr>
        <w:t>Renewal of pipe segments identified during inspection, if any;</w:t>
      </w:r>
    </w:p>
    <w:p w14:paraId="3BC82D75" w14:textId="7844142E" w:rsidR="000E455F" w:rsidRDefault="000E455F" w:rsidP="000E455F">
      <w:pPr>
        <w:pStyle w:val="yiv4030217709msonormal"/>
        <w:numPr>
          <w:ilvl w:val="0"/>
          <w:numId w:val="41"/>
        </w:numPr>
        <w:spacing w:before="0" w:beforeAutospacing="0" w:after="0" w:afterAutospacing="0"/>
        <w:rPr>
          <w:rFonts w:ascii="Cambria" w:hAnsi="Cambria" w:cs="Arial"/>
          <w:color w:val="000000" w:themeColor="text1"/>
        </w:rPr>
      </w:pPr>
      <w:r>
        <w:rPr>
          <w:rFonts w:ascii="Cambria" w:hAnsi="Cambria" w:cs="Arial"/>
          <w:color w:val="000000" w:themeColor="text1"/>
        </w:rPr>
        <w:t>Installation of an Acoustic Fiber Optic (AFO) Monitoring System within the entire three-mile segment of PCCP</w:t>
      </w:r>
      <w:r w:rsidR="00A23A7A">
        <w:rPr>
          <w:rFonts w:ascii="Cambria" w:hAnsi="Cambria" w:cs="Arial"/>
          <w:color w:val="000000" w:themeColor="text1"/>
        </w:rPr>
        <w:t>.</w:t>
      </w:r>
    </w:p>
    <w:p w14:paraId="0984B68D" w14:textId="77777777" w:rsidR="000E455F" w:rsidRDefault="000E455F" w:rsidP="000E455F">
      <w:pPr>
        <w:pStyle w:val="yiv4030217709msonormal"/>
        <w:rPr>
          <w:rFonts w:ascii="Cambria" w:hAnsi="Cambria" w:cs="Arial"/>
          <w:color w:val="000000" w:themeColor="text1"/>
        </w:rPr>
      </w:pPr>
      <w:r w:rsidRPr="003A6065">
        <w:rPr>
          <w:rFonts w:ascii="Cambria" w:hAnsi="Cambria" w:cs="Arial"/>
          <w:color w:val="000000" w:themeColor="text1"/>
        </w:rPr>
        <w:t xml:space="preserve">Phase Two will begin upon completion of Phase One. </w:t>
      </w:r>
      <w:r>
        <w:rPr>
          <w:rFonts w:ascii="Cambria" w:hAnsi="Cambria" w:cs="Arial"/>
          <w:color w:val="000000" w:themeColor="text1"/>
        </w:rPr>
        <w:t xml:space="preserve">When installed, the AFO system </w:t>
      </w:r>
      <w:r w:rsidRPr="00990408">
        <w:rPr>
          <w:rFonts w:ascii="Cambria" w:hAnsi="Cambria" w:cs="Arial"/>
          <w:color w:val="000000" w:themeColor="text1"/>
        </w:rPr>
        <w:t>continuously monitors the pipeline in real-time</w:t>
      </w:r>
      <w:r>
        <w:rPr>
          <w:rFonts w:ascii="Cambria" w:hAnsi="Cambria" w:cs="Arial"/>
          <w:color w:val="000000" w:themeColor="text1"/>
        </w:rPr>
        <w:t xml:space="preserve"> using </w:t>
      </w:r>
      <w:r w:rsidRPr="00990408">
        <w:rPr>
          <w:rFonts w:ascii="Cambria" w:hAnsi="Cambria" w:cs="Arial"/>
          <w:color w:val="000000" w:themeColor="text1"/>
        </w:rPr>
        <w:t xml:space="preserve">acoustic fiber optic cable </w:t>
      </w:r>
      <w:r>
        <w:rPr>
          <w:rFonts w:ascii="Cambria" w:hAnsi="Cambria" w:cs="Arial"/>
          <w:color w:val="000000" w:themeColor="text1"/>
        </w:rPr>
        <w:t xml:space="preserve">to </w:t>
      </w:r>
      <w:r w:rsidRPr="00990408">
        <w:rPr>
          <w:rFonts w:ascii="Cambria" w:hAnsi="Cambria" w:cs="Arial"/>
          <w:color w:val="000000" w:themeColor="text1"/>
        </w:rPr>
        <w:t>detect leaks and wire breaks</w:t>
      </w:r>
      <w:r>
        <w:rPr>
          <w:rFonts w:ascii="Cambria" w:hAnsi="Cambria" w:cs="Arial"/>
          <w:color w:val="000000" w:themeColor="text1"/>
        </w:rPr>
        <w:t xml:space="preserve"> (w</w:t>
      </w:r>
      <w:r w:rsidRPr="00990408">
        <w:rPr>
          <w:rFonts w:ascii="Cambria" w:hAnsi="Cambria" w:cs="Arial"/>
          <w:color w:val="000000" w:themeColor="text1"/>
        </w:rPr>
        <w:t xml:space="preserve">ire breaks are the primary indicator of deterioration of </w:t>
      </w:r>
      <w:r>
        <w:rPr>
          <w:rFonts w:ascii="Cambria" w:hAnsi="Cambria" w:cs="Arial"/>
          <w:color w:val="000000" w:themeColor="text1"/>
        </w:rPr>
        <w:t>PCCP)</w:t>
      </w:r>
      <w:r w:rsidRPr="00990408">
        <w:rPr>
          <w:rFonts w:ascii="Cambria" w:hAnsi="Cambria" w:cs="Arial"/>
          <w:color w:val="000000" w:themeColor="text1"/>
        </w:rPr>
        <w:t>.</w:t>
      </w:r>
      <w:r>
        <w:rPr>
          <w:rFonts w:ascii="Cambria" w:hAnsi="Cambria" w:cs="Arial"/>
          <w:color w:val="000000" w:themeColor="text1"/>
        </w:rPr>
        <w:t xml:space="preserve"> </w:t>
      </w:r>
      <w:r w:rsidRPr="00990408">
        <w:rPr>
          <w:rFonts w:ascii="Cambria" w:hAnsi="Cambria" w:cs="Arial"/>
          <w:color w:val="000000" w:themeColor="text1"/>
        </w:rPr>
        <w:t xml:space="preserve">This </w:t>
      </w:r>
      <w:r>
        <w:rPr>
          <w:rFonts w:ascii="Cambria" w:hAnsi="Cambria" w:cs="Arial"/>
          <w:color w:val="000000" w:themeColor="text1"/>
        </w:rPr>
        <w:t xml:space="preserve">continuous </w:t>
      </w:r>
      <w:r w:rsidRPr="00990408">
        <w:rPr>
          <w:rFonts w:ascii="Cambria" w:hAnsi="Cambria" w:cs="Arial"/>
          <w:color w:val="000000" w:themeColor="text1"/>
        </w:rPr>
        <w:t>monitoring will enable GLWA to determine the rate of degradation and estimate a pipe’s remaining useful life.</w:t>
      </w:r>
    </w:p>
    <w:p w14:paraId="435BF8EB" w14:textId="77777777" w:rsidR="000E455F" w:rsidRDefault="000E455F" w:rsidP="000E455F">
      <w:pPr>
        <w:pStyle w:val="yiv4030217709msonormal"/>
        <w:spacing w:before="0" w:beforeAutospacing="0" w:after="0" w:afterAutospacing="0"/>
        <w:rPr>
          <w:rFonts w:ascii="Cambria" w:hAnsi="Cambria" w:cs="Arial"/>
          <w:color w:val="000000" w:themeColor="text1"/>
        </w:rPr>
      </w:pPr>
      <w:r>
        <w:rPr>
          <w:rFonts w:ascii="Cambria" w:hAnsi="Cambria" w:cs="Arial"/>
          <w:color w:val="000000" w:themeColor="text1"/>
        </w:rPr>
        <w:t>The use of AFO to monitor PCCP is new in Michigan. GLWA was the first utility in the state to begin using the technology when it was installed in another section of PCCP along 14 Mile Road in Novi earlier this year.</w:t>
      </w:r>
    </w:p>
    <w:p w14:paraId="3A6923F7" w14:textId="77777777" w:rsidR="000E455F" w:rsidRDefault="000E455F" w:rsidP="000E455F">
      <w:pPr>
        <w:pStyle w:val="yiv4030217709msonormal"/>
        <w:spacing w:before="0" w:beforeAutospacing="0" w:after="0" w:afterAutospacing="0"/>
        <w:rPr>
          <w:rFonts w:ascii="Cambria" w:hAnsi="Cambria" w:cs="Arial"/>
          <w:color w:val="000000" w:themeColor="text1"/>
        </w:rPr>
      </w:pPr>
    </w:p>
    <w:p w14:paraId="6E959757" w14:textId="431E5584" w:rsidR="000E455F" w:rsidRDefault="000E455F" w:rsidP="000E455F">
      <w:pPr>
        <w:pStyle w:val="yiv4030217709msonormal"/>
        <w:spacing w:before="0" w:beforeAutospacing="0" w:after="0" w:afterAutospacing="0"/>
        <w:rPr>
          <w:rFonts w:ascii="Cambria" w:hAnsi="Cambria" w:cs="Arial"/>
          <w:color w:val="000000" w:themeColor="text1"/>
        </w:rPr>
      </w:pPr>
      <w:r w:rsidRPr="38056B47">
        <w:rPr>
          <w:rFonts w:ascii="Cambria" w:hAnsi="Cambria" w:cs="Arial"/>
          <w:color w:val="000000" w:themeColor="text1"/>
        </w:rPr>
        <w:t xml:space="preserve">Traffic will be impacted along 14 Mile Road </w:t>
      </w:r>
      <w:r>
        <w:rPr>
          <w:rFonts w:ascii="Cambria" w:hAnsi="Cambria" w:cs="Arial"/>
          <w:color w:val="000000" w:themeColor="text1"/>
        </w:rPr>
        <w:t>in the construction area.</w:t>
      </w:r>
      <w:r w:rsidRPr="38056B47">
        <w:rPr>
          <w:rFonts w:ascii="Cambria" w:hAnsi="Cambria" w:cs="Arial"/>
          <w:color w:val="000000" w:themeColor="text1"/>
        </w:rPr>
        <w:t xml:space="preserve"> GLWA is working with its </w:t>
      </w:r>
      <w:r>
        <w:rPr>
          <w:rFonts w:ascii="Cambria" w:hAnsi="Cambria" w:cs="Arial"/>
          <w:color w:val="000000" w:themeColor="text1"/>
        </w:rPr>
        <w:t xml:space="preserve">member partners and the Road Commission for Oakland County to develop a traffic </w:t>
      </w:r>
      <w:r w:rsidRPr="38056B47">
        <w:rPr>
          <w:rFonts w:ascii="Cambria" w:hAnsi="Cambria" w:cs="Arial"/>
          <w:color w:val="000000" w:themeColor="text1"/>
        </w:rPr>
        <w:t>plan</w:t>
      </w:r>
      <w:r>
        <w:rPr>
          <w:rFonts w:ascii="Cambria" w:hAnsi="Cambria" w:cs="Arial"/>
          <w:color w:val="000000" w:themeColor="text1"/>
        </w:rPr>
        <w:t xml:space="preserve"> which will be</w:t>
      </w:r>
      <w:r w:rsidRPr="38056B47">
        <w:rPr>
          <w:rFonts w:ascii="Cambria" w:hAnsi="Cambria" w:cs="Arial"/>
          <w:color w:val="000000" w:themeColor="text1"/>
        </w:rPr>
        <w:t xml:space="preserve"> shared with the public well in advance of work beginning in November.</w:t>
      </w:r>
      <w:r w:rsidR="00172751">
        <w:rPr>
          <w:rFonts w:ascii="Cambria" w:hAnsi="Cambria" w:cs="Arial"/>
          <w:color w:val="000000" w:themeColor="text1"/>
        </w:rPr>
        <w:t xml:space="preserve"> A series of </w:t>
      </w:r>
      <w:r w:rsidR="009F3C0F">
        <w:rPr>
          <w:rFonts w:ascii="Cambria" w:hAnsi="Cambria" w:cs="Arial"/>
          <w:color w:val="000000" w:themeColor="text1"/>
        </w:rPr>
        <w:t xml:space="preserve">public </w:t>
      </w:r>
      <w:r w:rsidR="00172751">
        <w:rPr>
          <w:rFonts w:ascii="Cambria" w:hAnsi="Cambria" w:cs="Arial"/>
          <w:color w:val="000000" w:themeColor="text1"/>
        </w:rPr>
        <w:t xml:space="preserve">open houses </w:t>
      </w:r>
      <w:r w:rsidR="00BC0B5C">
        <w:rPr>
          <w:rFonts w:ascii="Cambria" w:hAnsi="Cambria" w:cs="Arial"/>
          <w:color w:val="000000" w:themeColor="text1"/>
        </w:rPr>
        <w:t xml:space="preserve">are being planned </w:t>
      </w:r>
      <w:r w:rsidR="009F3C0F">
        <w:rPr>
          <w:rFonts w:ascii="Cambria" w:hAnsi="Cambria" w:cs="Arial"/>
          <w:color w:val="000000" w:themeColor="text1"/>
        </w:rPr>
        <w:t xml:space="preserve">to keep the </w:t>
      </w:r>
      <w:r w:rsidR="00BC0B5C">
        <w:rPr>
          <w:rFonts w:ascii="Cambria" w:hAnsi="Cambria" w:cs="Arial"/>
          <w:color w:val="000000" w:themeColor="text1"/>
        </w:rPr>
        <w:t>impacted communities</w:t>
      </w:r>
      <w:r w:rsidR="009F3C0F">
        <w:rPr>
          <w:rFonts w:ascii="Cambria" w:hAnsi="Cambria" w:cs="Arial"/>
          <w:color w:val="000000" w:themeColor="text1"/>
        </w:rPr>
        <w:t xml:space="preserve"> informed about the project. Those details will be released as soon as they are available.</w:t>
      </w:r>
    </w:p>
    <w:p w14:paraId="7BDBD1EC" w14:textId="77777777" w:rsidR="000E455F" w:rsidRDefault="000E455F" w:rsidP="000E455F">
      <w:pPr>
        <w:pStyle w:val="yiv4030217709msonormal"/>
        <w:spacing w:before="0" w:beforeAutospacing="0" w:after="0" w:afterAutospacing="0"/>
        <w:rPr>
          <w:rFonts w:ascii="Cambria" w:hAnsi="Cambria" w:cs="Arial"/>
          <w:color w:val="000000" w:themeColor="text1"/>
        </w:rPr>
      </w:pPr>
    </w:p>
    <w:p w14:paraId="3B114B89" w14:textId="36EB9705" w:rsidR="000E455F" w:rsidRDefault="000E455F" w:rsidP="000E455F">
      <w:pPr>
        <w:pStyle w:val="yiv4030217709msonormal"/>
        <w:spacing w:before="0" w:beforeAutospacing="0" w:after="0" w:afterAutospacing="0"/>
        <w:rPr>
          <w:rFonts w:ascii="Cambria" w:hAnsi="Cambria" w:cs="Arial"/>
          <w:color w:val="000000" w:themeColor="text1"/>
        </w:rPr>
      </w:pPr>
      <w:r w:rsidRPr="00A76E73">
        <w:rPr>
          <w:rFonts w:ascii="Cambria" w:hAnsi="Cambria" w:cs="Arial"/>
          <w:color w:val="000000" w:themeColor="text1"/>
        </w:rPr>
        <w:t xml:space="preserve">GLWA </w:t>
      </w:r>
      <w:r>
        <w:rPr>
          <w:rFonts w:ascii="Cambria" w:hAnsi="Cambria" w:cs="Arial"/>
          <w:color w:val="000000" w:themeColor="text1"/>
        </w:rPr>
        <w:t xml:space="preserve">anticipates that there will be little to no </w:t>
      </w:r>
      <w:r w:rsidRPr="00A76E73">
        <w:rPr>
          <w:rFonts w:ascii="Cambria" w:hAnsi="Cambria" w:cs="Arial"/>
          <w:color w:val="000000" w:themeColor="text1"/>
        </w:rPr>
        <w:t xml:space="preserve">impact </w:t>
      </w:r>
      <w:proofErr w:type="gramStart"/>
      <w:r w:rsidRPr="00A76E73">
        <w:rPr>
          <w:rFonts w:ascii="Cambria" w:hAnsi="Cambria" w:cs="Arial"/>
          <w:color w:val="000000" w:themeColor="text1"/>
        </w:rPr>
        <w:t>to</w:t>
      </w:r>
      <w:proofErr w:type="gramEnd"/>
      <w:r w:rsidRPr="00A76E73">
        <w:rPr>
          <w:rFonts w:ascii="Cambria" w:hAnsi="Cambria" w:cs="Arial"/>
          <w:color w:val="000000" w:themeColor="text1"/>
        </w:rPr>
        <w:t xml:space="preserve"> water service throughout the construction process. Water will remain in service for household and business use during construction.</w:t>
      </w:r>
      <w:r w:rsidRPr="54EC0298">
        <w:rPr>
          <w:rFonts w:ascii="Cambria" w:hAnsi="Cambria" w:cs="Arial"/>
          <w:color w:val="000000" w:themeColor="text1"/>
        </w:rPr>
        <w:t xml:space="preserve"> </w:t>
      </w:r>
    </w:p>
    <w:p w14:paraId="218BA9E7" w14:textId="77777777" w:rsidR="000E455F" w:rsidRDefault="000E455F" w:rsidP="000E455F">
      <w:pPr>
        <w:pStyle w:val="yiv4030217709msonormal"/>
        <w:spacing w:before="0" w:beforeAutospacing="0" w:after="0" w:afterAutospacing="0"/>
        <w:rPr>
          <w:rFonts w:ascii="Cambria" w:hAnsi="Cambria" w:cs="Arial"/>
          <w:color w:val="000000" w:themeColor="text1"/>
        </w:rPr>
      </w:pPr>
    </w:p>
    <w:p w14:paraId="685983CF" w14:textId="0FEBA301" w:rsidR="000E455F" w:rsidRDefault="000E455F" w:rsidP="444C92E0">
      <w:pPr>
        <w:pStyle w:val="yiv4030217709msonormal"/>
        <w:spacing w:before="0" w:beforeAutospacing="0" w:after="0" w:afterAutospacing="0"/>
        <w:rPr>
          <w:rFonts w:ascii="Cambria" w:hAnsi="Cambria" w:cs="Arial"/>
          <w:color w:val="000000" w:themeColor="text1"/>
        </w:rPr>
      </w:pPr>
      <w:r w:rsidRPr="444C92E0">
        <w:rPr>
          <w:rFonts w:ascii="Cambria" w:hAnsi="Cambria" w:cs="Arial"/>
          <w:color w:val="000000" w:themeColor="text1"/>
        </w:rPr>
        <w:t xml:space="preserve">This project represents an </w:t>
      </w:r>
      <w:r w:rsidR="000A69C8">
        <w:rPr>
          <w:rFonts w:ascii="Cambria" w:hAnsi="Cambria" w:cs="Arial"/>
          <w:color w:val="000000" w:themeColor="text1"/>
        </w:rPr>
        <w:t xml:space="preserve">approximately </w:t>
      </w:r>
      <w:r w:rsidRPr="444C92E0">
        <w:rPr>
          <w:rFonts w:ascii="Cambria" w:hAnsi="Cambria" w:cs="Arial"/>
          <w:color w:val="000000" w:themeColor="text1"/>
        </w:rPr>
        <w:t xml:space="preserve">$81 million investment by GLWA in the region’s critical water infrastructure. </w:t>
      </w:r>
    </w:p>
    <w:p w14:paraId="28AEBD46" w14:textId="77777777" w:rsidR="00092B1B" w:rsidRDefault="00092B1B" w:rsidP="444C92E0">
      <w:pPr>
        <w:pStyle w:val="yiv4030217709msonormal"/>
        <w:spacing w:before="0" w:beforeAutospacing="0" w:after="0" w:afterAutospacing="0"/>
        <w:rPr>
          <w:rFonts w:ascii="Cambria" w:hAnsi="Cambria" w:cs="Arial"/>
          <w:color w:val="000000" w:themeColor="text1"/>
        </w:rPr>
      </w:pPr>
    </w:p>
    <w:p w14:paraId="78249491" w14:textId="197E1085" w:rsidR="00092B1B" w:rsidRDefault="00092B1B" w:rsidP="00092B1B">
      <w:pPr>
        <w:pStyle w:val="yiv4030217709msonormal"/>
        <w:spacing w:before="0" w:beforeAutospacing="0" w:after="0" w:afterAutospacing="0"/>
        <w:rPr>
          <w:rFonts w:ascii="Cambria" w:hAnsi="Cambria" w:cs="Arial"/>
          <w:color w:val="000000" w:themeColor="text1"/>
        </w:rPr>
      </w:pPr>
      <w:r w:rsidRPr="00AD70BB">
        <w:rPr>
          <w:rFonts w:ascii="Cambria" w:hAnsi="Cambria" w:cs="Arial"/>
          <w:color w:val="000000" w:themeColor="text1"/>
        </w:rPr>
        <w:t xml:space="preserve">“The March water main break, which left drivers stranded in our </w:t>
      </w:r>
      <w:r w:rsidR="005C1528" w:rsidRPr="00AD70BB">
        <w:rPr>
          <w:rFonts w:ascii="Cambria" w:hAnsi="Cambria" w:cs="Arial"/>
          <w:color w:val="000000" w:themeColor="text1"/>
        </w:rPr>
        <w:t>city</w:t>
      </w:r>
      <w:r w:rsidRPr="00AD70BB">
        <w:rPr>
          <w:rFonts w:ascii="Cambria" w:hAnsi="Cambria" w:cs="Arial"/>
          <w:color w:val="000000" w:themeColor="text1"/>
        </w:rPr>
        <w:t xml:space="preserve"> and disrupted service across neighborhoods, underscored that our residents deserve better,</w:t>
      </w:r>
      <w:r w:rsidR="00AC5BFD">
        <w:rPr>
          <w:rFonts w:ascii="Cambria" w:hAnsi="Cambria" w:cs="Arial"/>
          <w:color w:val="000000" w:themeColor="text1"/>
        </w:rPr>
        <w:t>”</w:t>
      </w:r>
      <w:r w:rsidRPr="00AD70BB">
        <w:rPr>
          <w:rFonts w:ascii="Cambria" w:hAnsi="Cambria" w:cs="Arial"/>
          <w:color w:val="000000" w:themeColor="text1"/>
        </w:rPr>
        <w:t xml:space="preserve"> said Farmington Hills Mayor Theresa Rich. </w:t>
      </w:r>
      <w:r>
        <w:rPr>
          <w:rFonts w:ascii="Cambria" w:hAnsi="Cambria" w:cs="Arial"/>
          <w:color w:val="000000" w:themeColor="text1"/>
        </w:rPr>
        <w:t>“</w:t>
      </w:r>
      <w:r w:rsidRPr="00AD70BB">
        <w:rPr>
          <w:rFonts w:ascii="Cambria" w:hAnsi="Cambria" w:cs="Arial"/>
          <w:color w:val="000000" w:themeColor="text1"/>
        </w:rPr>
        <w:t>Our first responders and Public Services team acted swiftly during the emergency, but no community should have to rely on heroics to overcome aging infrastructure. Today’s GLWA investment marks a critical step toward delivering the resilient, safe water systems our residents require.”</w:t>
      </w:r>
    </w:p>
    <w:p w14:paraId="5C5572CF" w14:textId="77777777" w:rsidR="00092B1B" w:rsidRDefault="00092B1B" w:rsidP="444C92E0">
      <w:pPr>
        <w:pStyle w:val="yiv4030217709msonormal"/>
        <w:spacing w:before="0" w:beforeAutospacing="0" w:after="0" w:afterAutospacing="0"/>
        <w:rPr>
          <w:rFonts w:ascii="Cambria" w:hAnsi="Cambria" w:cs="Arial"/>
          <w:color w:val="000000" w:themeColor="text1"/>
        </w:rPr>
      </w:pPr>
    </w:p>
    <w:p w14:paraId="4D229DD3" w14:textId="77777777" w:rsidR="000E455F" w:rsidRDefault="000E455F" w:rsidP="000E455F">
      <w:pPr>
        <w:pStyle w:val="yiv4030217709msonormal"/>
        <w:spacing w:before="0" w:beforeAutospacing="0" w:after="0" w:afterAutospacing="0"/>
        <w:rPr>
          <w:rFonts w:ascii="Cambria" w:eastAsia="Cambria" w:hAnsi="Cambria" w:cs="Cambria"/>
        </w:rPr>
      </w:pPr>
      <w:r w:rsidRPr="00D92F8D">
        <w:rPr>
          <w:rFonts w:ascii="Cambria" w:eastAsia="Cambria" w:hAnsi="Cambria" w:cs="Cambria"/>
        </w:rPr>
        <w:t xml:space="preserve">The 14 Mile improvements are part of GLWA's ongoing capital investment program, which dedicates hundreds of millions of dollars annually to strengthening the regional water and wastewater systems. Through advanced inspection technologies and long-term asset </w:t>
      </w:r>
      <w:r w:rsidRPr="00D92F8D">
        <w:rPr>
          <w:rFonts w:ascii="Cambria" w:eastAsia="Cambria" w:hAnsi="Cambria" w:cs="Cambria"/>
        </w:rPr>
        <w:lastRenderedPageBreak/>
        <w:t>management planning, GLWA continues prioritizing investments that improve reliability while helping avoid more costly emergency repairs.</w:t>
      </w:r>
    </w:p>
    <w:p w14:paraId="440D8AA2" w14:textId="77777777" w:rsidR="000E455F" w:rsidRDefault="000E455F" w:rsidP="000E455F">
      <w:pPr>
        <w:pStyle w:val="yiv4030217709msonormal"/>
        <w:spacing w:before="0" w:beforeAutospacing="0" w:after="0" w:afterAutospacing="0"/>
        <w:rPr>
          <w:rFonts w:ascii="Cambria" w:hAnsi="Cambria" w:cs="Arial"/>
          <w:color w:val="000000" w:themeColor="text1"/>
        </w:rPr>
      </w:pPr>
    </w:p>
    <w:p w14:paraId="6CD36BCC" w14:textId="4FFA44D7" w:rsidR="000E455F" w:rsidRPr="00C36EB6" w:rsidRDefault="000E455F" w:rsidP="000E455F">
      <w:pPr>
        <w:pStyle w:val="yiv4030217709msonormal"/>
        <w:spacing w:before="0" w:beforeAutospacing="0" w:after="0" w:afterAutospacing="0"/>
        <w:rPr>
          <w:rFonts w:ascii="Cambria" w:hAnsi="Cambria" w:cs="Arial"/>
          <w:color w:val="000000"/>
        </w:rPr>
      </w:pPr>
      <w:r w:rsidRPr="3F204BC2">
        <w:rPr>
          <w:rFonts w:ascii="Cambria" w:hAnsi="Cambria" w:cs="Arial"/>
          <w:color w:val="000000" w:themeColor="text1"/>
        </w:rPr>
        <w:t xml:space="preserve">The </w:t>
      </w:r>
      <w:r>
        <w:rPr>
          <w:rFonts w:ascii="Cambria" w:hAnsi="Cambria" w:cs="Arial"/>
          <w:color w:val="000000" w:themeColor="text1"/>
        </w:rPr>
        <w:t>regional</w:t>
      </w:r>
      <w:r w:rsidRPr="3F204BC2">
        <w:rPr>
          <w:rFonts w:ascii="Cambria" w:hAnsi="Cambria" w:cs="Arial"/>
          <w:color w:val="000000" w:themeColor="text1"/>
        </w:rPr>
        <w:t xml:space="preserve"> </w:t>
      </w:r>
      <w:r>
        <w:rPr>
          <w:rFonts w:ascii="Cambria" w:hAnsi="Cambria" w:cs="Arial"/>
          <w:color w:val="000000" w:themeColor="text1"/>
        </w:rPr>
        <w:t xml:space="preserve">water </w:t>
      </w:r>
      <w:r w:rsidRPr="3F204BC2">
        <w:rPr>
          <w:rFonts w:ascii="Cambria" w:hAnsi="Cambria" w:cs="Arial"/>
          <w:color w:val="000000" w:themeColor="text1"/>
        </w:rPr>
        <w:t xml:space="preserve">system serves </w:t>
      </w:r>
      <w:r>
        <w:rPr>
          <w:rFonts w:ascii="Cambria" w:hAnsi="Cambria" w:cs="Arial"/>
          <w:color w:val="000000" w:themeColor="text1"/>
        </w:rPr>
        <w:t>nearly 3.9</w:t>
      </w:r>
      <w:r w:rsidRPr="3F204BC2">
        <w:rPr>
          <w:rFonts w:ascii="Cambria" w:hAnsi="Cambria" w:cs="Arial"/>
          <w:color w:val="000000" w:themeColor="text1"/>
        </w:rPr>
        <w:t xml:space="preserve"> million residents </w:t>
      </w:r>
      <w:r>
        <w:rPr>
          <w:rFonts w:ascii="Cambria" w:hAnsi="Cambria" w:cs="Arial"/>
          <w:color w:val="000000" w:themeColor="text1"/>
        </w:rPr>
        <w:t xml:space="preserve">across eight counties </w:t>
      </w:r>
      <w:r w:rsidRPr="3F204BC2">
        <w:rPr>
          <w:rFonts w:ascii="Cambria" w:hAnsi="Cambria" w:cs="Arial"/>
          <w:color w:val="000000" w:themeColor="text1"/>
        </w:rPr>
        <w:t xml:space="preserve">in southeast </w:t>
      </w:r>
      <w:r>
        <w:rPr>
          <w:rFonts w:ascii="Cambria" w:hAnsi="Cambria" w:cs="Arial"/>
          <w:color w:val="000000" w:themeColor="text1"/>
        </w:rPr>
        <w:t>and mid-</w:t>
      </w:r>
      <w:r w:rsidRPr="3F204BC2">
        <w:rPr>
          <w:rFonts w:ascii="Cambria" w:hAnsi="Cambria" w:cs="Arial"/>
          <w:color w:val="000000" w:themeColor="text1"/>
        </w:rPr>
        <w:t xml:space="preserve">Michigan. </w:t>
      </w:r>
      <w:r w:rsidRPr="3F204BC2">
        <w:rPr>
          <w:rFonts w:ascii="Cambria" w:hAnsi="Cambria"/>
        </w:rPr>
        <w:t xml:space="preserve">For more information on GLWA and its role in ensuring millions of Michiganders have access to </w:t>
      </w:r>
      <w:r>
        <w:rPr>
          <w:rFonts w:ascii="Cambria" w:hAnsi="Cambria"/>
        </w:rPr>
        <w:t xml:space="preserve">clean, </w:t>
      </w:r>
      <w:r w:rsidRPr="3F204BC2">
        <w:rPr>
          <w:rFonts w:ascii="Cambria" w:hAnsi="Cambria"/>
        </w:rPr>
        <w:t xml:space="preserve">safe water, please visit </w:t>
      </w:r>
      <w:hyperlink r:id="rId13">
        <w:r w:rsidRPr="3F204BC2">
          <w:rPr>
            <w:rStyle w:val="Hyperlink"/>
            <w:rFonts w:ascii="Cambria" w:hAnsi="Cambria"/>
          </w:rPr>
          <w:t>glwater.org</w:t>
        </w:r>
      </w:hyperlink>
      <w:r w:rsidRPr="3F204BC2">
        <w:rPr>
          <w:rFonts w:ascii="Cambria" w:hAnsi="Cambria"/>
        </w:rPr>
        <w:t xml:space="preserve">. </w:t>
      </w:r>
    </w:p>
    <w:p w14:paraId="05DB5B96" w14:textId="77777777" w:rsidR="000E455F" w:rsidRDefault="000E455F" w:rsidP="000E455F">
      <w:pPr>
        <w:pStyle w:val="NormalWeb"/>
        <w:jc w:val="center"/>
        <w:rPr>
          <w:rFonts w:ascii="Helvetica" w:hAnsi="Helvetica"/>
          <w:sz w:val="24"/>
          <w:szCs w:val="24"/>
        </w:rPr>
      </w:pPr>
      <w:r w:rsidRPr="686C05C4">
        <w:rPr>
          <w:rFonts w:ascii="Helvetica" w:hAnsi="Helvetica"/>
          <w:sz w:val="24"/>
          <w:szCs w:val="24"/>
        </w:rPr>
        <w:t>###</w:t>
      </w:r>
    </w:p>
    <w:p w14:paraId="4B554150" w14:textId="77777777" w:rsidR="000E455F" w:rsidRPr="00BA434D" w:rsidRDefault="000E455F" w:rsidP="000E455F">
      <w:pPr>
        <w:rPr>
          <w:rFonts w:ascii="Cambria" w:hAnsi="Cambria"/>
        </w:rPr>
      </w:pPr>
      <w:r w:rsidRPr="00BA434D">
        <w:rPr>
          <w:rFonts w:ascii="Cambria" w:hAnsi="Cambria"/>
          <w:b/>
          <w:bCs/>
          <w:color w:val="000000" w:themeColor="text1"/>
        </w:rPr>
        <w:t>About the Great Lakes Water Authority (GLWA)</w:t>
      </w:r>
      <w:r w:rsidRPr="00BA434D">
        <w:rPr>
          <w:rFonts w:ascii="Cambria" w:hAnsi="Cambria"/>
          <w:color w:val="000000" w:themeColor="text1"/>
        </w:rPr>
        <w:t xml:space="preserve"> </w:t>
      </w:r>
    </w:p>
    <w:p w14:paraId="20B78044" w14:textId="77777777" w:rsidR="000E455F" w:rsidRPr="00C36EB6" w:rsidRDefault="000E455F" w:rsidP="000E455F">
      <w:pPr>
        <w:rPr>
          <w:rFonts w:ascii="Cambria" w:hAnsi="Cambria"/>
        </w:rPr>
      </w:pPr>
      <w:r w:rsidRPr="1871C32F">
        <w:rPr>
          <w:rFonts w:ascii="Cambria" w:hAnsi="Cambria"/>
          <w:color w:val="000000" w:themeColor="text1"/>
        </w:rPr>
        <w:t xml:space="preserve">The Great Lakes Water Authority (GLWA) is the provider-of-choice for drinking water services to </w:t>
      </w:r>
      <w:bookmarkStart w:id="0" w:name="_Int_wVkrEUsl"/>
      <w:r w:rsidRPr="1871C32F">
        <w:rPr>
          <w:rFonts w:ascii="Cambria" w:hAnsi="Cambria"/>
          <w:color w:val="000000" w:themeColor="text1"/>
        </w:rPr>
        <w:t>nearly 40 percent</w:t>
      </w:r>
      <w:bookmarkEnd w:id="0"/>
      <w:r w:rsidRPr="1871C32F">
        <w:rPr>
          <w:rFonts w:ascii="Cambria" w:hAnsi="Cambria"/>
          <w:color w:val="000000" w:themeColor="text1"/>
        </w:rPr>
        <w:t xml:space="preserve">, and efficient and effective wastewater services to </w:t>
      </w:r>
      <w:bookmarkStart w:id="1" w:name="_Int_sxvXnW2S"/>
      <w:r w:rsidRPr="1871C32F">
        <w:rPr>
          <w:rFonts w:ascii="Cambria" w:hAnsi="Cambria"/>
          <w:color w:val="000000" w:themeColor="text1"/>
        </w:rPr>
        <w:t>nearly 30 percent</w:t>
      </w:r>
      <w:bookmarkEnd w:id="1"/>
      <w:r w:rsidRPr="1871C32F">
        <w:rPr>
          <w:rFonts w:ascii="Cambria" w:hAnsi="Cambria"/>
          <w:color w:val="000000" w:themeColor="text1"/>
        </w:rPr>
        <w:t xml:space="preserve">, of Michigan’s population. With the Great Lakes as </w:t>
      </w:r>
      <w:bookmarkStart w:id="2" w:name="_Int_9U3Nmq2z"/>
      <w:r w:rsidRPr="1871C32F">
        <w:rPr>
          <w:rFonts w:ascii="Cambria" w:hAnsi="Cambria"/>
          <w:color w:val="000000" w:themeColor="text1"/>
        </w:rPr>
        <w:t>source</w:t>
      </w:r>
      <w:bookmarkEnd w:id="2"/>
      <w:r w:rsidRPr="1871C32F">
        <w:rPr>
          <w:rFonts w:ascii="Cambria" w:hAnsi="Cambria"/>
          <w:color w:val="000000" w:themeColor="text1"/>
        </w:rPr>
        <w:t xml:space="preserve"> water, GLWA is uniquely positioned to provide those it serves with water of unquestionable quality. GLWA also has the capacity to extend its services beyond its </w:t>
      </w:r>
      <w:bookmarkStart w:id="3" w:name="_Int_cHEoXyQ2"/>
      <w:proofErr w:type="gramStart"/>
      <w:r w:rsidRPr="1871C32F">
        <w:rPr>
          <w:rFonts w:ascii="Cambria" w:hAnsi="Cambria"/>
          <w:color w:val="000000" w:themeColor="text1"/>
        </w:rPr>
        <w:t>88 member</w:t>
      </w:r>
      <w:bookmarkEnd w:id="3"/>
      <w:proofErr w:type="gramEnd"/>
      <w:r w:rsidRPr="1871C32F">
        <w:rPr>
          <w:rFonts w:ascii="Cambria" w:hAnsi="Cambria"/>
          <w:color w:val="000000" w:themeColor="text1"/>
        </w:rPr>
        <w:t xml:space="preserve"> partner communities. As part of its commitment to water affordability, the Authority offers a Water Residential Assistance Program to assist low-income households in </w:t>
      </w:r>
      <w:proofErr w:type="gramStart"/>
      <w:r w:rsidRPr="1871C32F">
        <w:rPr>
          <w:rFonts w:ascii="Cambria" w:hAnsi="Cambria"/>
          <w:color w:val="000000" w:themeColor="text1"/>
        </w:rPr>
        <w:t>participating</w:t>
      </w:r>
      <w:proofErr w:type="gramEnd"/>
      <w:r w:rsidRPr="1871C32F">
        <w:rPr>
          <w:rFonts w:ascii="Cambria" w:hAnsi="Cambria"/>
          <w:color w:val="000000" w:themeColor="text1"/>
        </w:rPr>
        <w:t xml:space="preserve"> member communities throughout the system. GLWA’s board includes one representative each from Oakland, Macomb, and Wayne counties, two representatives from the city of Detroit, and one appointed by the Michigan governor to represent member partner communities outside of the tri-county area.</w:t>
      </w:r>
    </w:p>
    <w:p w14:paraId="5FE067ED" w14:textId="419B45B1" w:rsidR="00515A94" w:rsidRPr="00787BFB" w:rsidRDefault="00515A94" w:rsidP="00BF5715">
      <w:pPr>
        <w:jc w:val="center"/>
        <w:rPr>
          <w:rFonts w:ascii="Cambria" w:eastAsia="Cambria" w:hAnsi="Cambria" w:cs="Times New Roman"/>
          <w:sz w:val="23"/>
          <w:szCs w:val="23"/>
        </w:rPr>
      </w:pPr>
      <w:r w:rsidRPr="00787BFB">
        <w:rPr>
          <w:rFonts w:ascii="Cambria" w:eastAsia="Cambria" w:hAnsi="Cambria" w:cs="Times New Roman"/>
          <w:sz w:val="23"/>
          <w:szCs w:val="23"/>
        </w:rPr>
        <w:t>###</w:t>
      </w:r>
    </w:p>
    <w:p w14:paraId="7CCD7C73" w14:textId="77777777" w:rsidR="00C815E8" w:rsidRPr="00787BFB" w:rsidRDefault="00C815E8" w:rsidP="00BF5715">
      <w:pPr>
        <w:jc w:val="center"/>
        <w:rPr>
          <w:rFonts w:ascii="Cambria" w:eastAsia="Cambria" w:hAnsi="Cambria" w:cs="Times New Roman"/>
          <w:sz w:val="23"/>
          <w:szCs w:val="23"/>
        </w:rPr>
      </w:pPr>
    </w:p>
    <w:p w14:paraId="152E70EA" w14:textId="77777777" w:rsidR="00B5551E" w:rsidRDefault="00B5551E" w:rsidP="00515A94">
      <w:pPr>
        <w:rPr>
          <w:rFonts w:ascii="Cambria" w:eastAsia="MS Mincho" w:hAnsi="Cambria" w:cs="Times New Roman"/>
          <w:b/>
          <w:color w:val="000000"/>
          <w:sz w:val="23"/>
          <w:szCs w:val="23"/>
        </w:rPr>
      </w:pPr>
    </w:p>
    <w:sectPr w:rsidR="00B5551E" w:rsidSect="001905E3">
      <w:footerReference w:type="default" r:id="rId14"/>
      <w:headerReference w:type="first" r:id="rId15"/>
      <w:footerReference w:type="first" r:id="rId16"/>
      <w:type w:val="continuous"/>
      <w:pgSz w:w="12240" w:h="15840"/>
      <w:pgMar w:top="1440" w:right="144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43B36" w14:textId="77777777" w:rsidR="002606E3" w:rsidRDefault="002606E3" w:rsidP="008D76BF">
      <w:r>
        <w:separator/>
      </w:r>
    </w:p>
  </w:endnote>
  <w:endnote w:type="continuationSeparator" w:id="0">
    <w:p w14:paraId="14FB384C" w14:textId="77777777" w:rsidR="002606E3" w:rsidRDefault="002606E3" w:rsidP="008D76BF">
      <w:r>
        <w:continuationSeparator/>
      </w:r>
    </w:p>
  </w:endnote>
  <w:endnote w:type="continuationNotice" w:id="1">
    <w:p w14:paraId="4207B730" w14:textId="77777777" w:rsidR="002606E3" w:rsidRDefault="00260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636919"/>
      <w:docPartObj>
        <w:docPartGallery w:val="Page Numbers (Bottom of Page)"/>
        <w:docPartUnique/>
      </w:docPartObj>
    </w:sdtPr>
    <w:sdtEndPr>
      <w:rPr>
        <w:noProof/>
      </w:rPr>
    </w:sdtEndPr>
    <w:sdtContent>
      <w:p w14:paraId="2BEB0601" w14:textId="1134C9CF" w:rsidR="00023967" w:rsidRDefault="00023967">
        <w:pPr>
          <w:pStyle w:val="Footer"/>
          <w:jc w:val="center"/>
        </w:pPr>
        <w:r>
          <w:fldChar w:fldCharType="begin"/>
        </w:r>
        <w:r>
          <w:instrText xml:space="preserve"> PAGE   \* MERGEFORMAT </w:instrText>
        </w:r>
        <w:r>
          <w:fldChar w:fldCharType="separate"/>
        </w:r>
        <w:r w:rsidR="003A01C8">
          <w:rPr>
            <w:noProof/>
          </w:rPr>
          <w:t>3</w:t>
        </w:r>
        <w:r>
          <w:rPr>
            <w:noProof/>
          </w:rPr>
          <w:fldChar w:fldCharType="end"/>
        </w:r>
      </w:p>
    </w:sdtContent>
  </w:sdt>
  <w:p w14:paraId="725227E8" w14:textId="77777777" w:rsidR="008D76BF" w:rsidRDefault="00023967" w:rsidP="008D76BF">
    <w:pPr>
      <w:pStyle w:val="Footer"/>
      <w:jc w:val="right"/>
    </w:pPr>
    <w:r>
      <w:rPr>
        <w:noProof/>
      </w:rPr>
      <w:drawing>
        <wp:anchor distT="0" distB="0" distL="114300" distR="114300" simplePos="0" relativeHeight="251658240" behindDoc="1" locked="0" layoutInCell="1" allowOverlap="1" wp14:anchorId="34464144" wp14:editId="06429231">
          <wp:simplePos x="0" y="0"/>
          <wp:positionH relativeFrom="column">
            <wp:posOffset>4724400</wp:posOffset>
          </wp:positionH>
          <wp:positionV relativeFrom="paragraph">
            <wp:posOffset>-324485</wp:posOffset>
          </wp:positionV>
          <wp:extent cx="1219200" cy="4968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WA logo_Visio Header.jpg"/>
                  <pic:cNvPicPr/>
                </pic:nvPicPr>
                <pic:blipFill>
                  <a:blip r:embed="rId1">
                    <a:extLst>
                      <a:ext uri="{28A0092B-C50C-407E-A947-70E740481C1C}">
                        <a14:useLocalDpi xmlns:a14="http://schemas.microsoft.com/office/drawing/2010/main" val="0"/>
                      </a:ext>
                    </a:extLst>
                  </a:blip>
                  <a:stretch>
                    <a:fillRect/>
                  </a:stretch>
                </pic:blipFill>
                <pic:spPr>
                  <a:xfrm>
                    <a:off x="0" y="0"/>
                    <a:ext cx="1219200" cy="49682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7CC04" w14:textId="77777777" w:rsidR="008D76BF" w:rsidRDefault="00703D03" w:rsidP="00703D03">
    <w:pPr>
      <w:pStyle w:val="Footer"/>
      <w:tabs>
        <w:tab w:val="clear" w:pos="4680"/>
        <w:tab w:val="clear" w:pos="9360"/>
        <w:tab w:val="left" w:pos="2445"/>
      </w:tabs>
      <w:ind w:left="-720"/>
    </w:pPr>
    <w:r>
      <w:rPr>
        <w:noProof/>
      </w:rPr>
      <w:drawing>
        <wp:inline distT="0" distB="0" distL="0" distR="0" wp14:anchorId="77FACF86" wp14:editId="6BF84003">
          <wp:extent cx="6846297" cy="428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WA_DUAL WAVE With WWW.jpg"/>
                  <pic:cNvPicPr/>
                </pic:nvPicPr>
                <pic:blipFill>
                  <a:blip r:embed="rId1">
                    <a:extLst>
                      <a:ext uri="{28A0092B-C50C-407E-A947-70E740481C1C}">
                        <a14:useLocalDpi xmlns:a14="http://schemas.microsoft.com/office/drawing/2010/main" val="0"/>
                      </a:ext>
                    </a:extLst>
                  </a:blip>
                  <a:stretch>
                    <a:fillRect/>
                  </a:stretch>
                </pic:blipFill>
                <pic:spPr>
                  <a:xfrm>
                    <a:off x="0" y="0"/>
                    <a:ext cx="6858611" cy="4293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BD69B" w14:textId="77777777" w:rsidR="002606E3" w:rsidRDefault="002606E3" w:rsidP="008D76BF">
      <w:r>
        <w:separator/>
      </w:r>
    </w:p>
  </w:footnote>
  <w:footnote w:type="continuationSeparator" w:id="0">
    <w:p w14:paraId="38CAB8C9" w14:textId="77777777" w:rsidR="002606E3" w:rsidRDefault="002606E3" w:rsidP="008D76BF">
      <w:r>
        <w:continuationSeparator/>
      </w:r>
    </w:p>
  </w:footnote>
  <w:footnote w:type="continuationNotice" w:id="1">
    <w:p w14:paraId="627726C8" w14:textId="77777777" w:rsidR="002606E3" w:rsidRDefault="002606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15" w:type="dxa"/>
      <w:tblInd w:w="-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630"/>
    </w:tblGrid>
    <w:tr w:rsidR="0090553A" w14:paraId="76491BEF" w14:textId="77777777" w:rsidTr="000272A2">
      <w:trPr>
        <w:trHeight w:val="267"/>
      </w:trPr>
      <w:tc>
        <w:tcPr>
          <w:tcW w:w="7085" w:type="dxa"/>
        </w:tcPr>
        <w:p w14:paraId="1228790A" w14:textId="77777777" w:rsidR="000272A2" w:rsidRDefault="000272A2" w:rsidP="008D76BF">
          <w:pPr>
            <w:pStyle w:val="Header"/>
            <w:tabs>
              <w:tab w:val="clear" w:pos="9360"/>
            </w:tabs>
            <w:ind w:left="225" w:right="-990"/>
            <w:jc w:val="both"/>
          </w:pPr>
          <w:r w:rsidRPr="006D133D">
            <w:rPr>
              <w:noProof/>
            </w:rPr>
            <w:drawing>
              <wp:inline distT="0" distB="0" distL="0" distR="0" wp14:anchorId="42EF1607" wp14:editId="692CD52B">
                <wp:extent cx="2381250" cy="83309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833090"/>
                        </a:xfrm>
                        <a:prstGeom prst="rect">
                          <a:avLst/>
                        </a:prstGeom>
                        <a:noFill/>
                        <a:ln>
                          <a:noFill/>
                        </a:ln>
                      </pic:spPr>
                    </pic:pic>
                  </a:graphicData>
                </a:graphic>
              </wp:inline>
            </w:drawing>
          </w:r>
        </w:p>
      </w:tc>
      <w:tc>
        <w:tcPr>
          <w:tcW w:w="630" w:type="dxa"/>
        </w:tcPr>
        <w:p w14:paraId="35B83153" w14:textId="77777777" w:rsidR="000272A2" w:rsidRPr="006D133D" w:rsidRDefault="000272A2" w:rsidP="008D76BF">
          <w:pPr>
            <w:pStyle w:val="Header"/>
            <w:tabs>
              <w:tab w:val="clear" w:pos="9360"/>
            </w:tabs>
            <w:rPr>
              <w:b/>
              <w:sz w:val="28"/>
              <w:szCs w:val="28"/>
            </w:rPr>
          </w:pPr>
        </w:p>
      </w:tc>
    </w:tr>
  </w:tbl>
  <w:p w14:paraId="6DC19768" w14:textId="163692EE" w:rsidR="008D76BF" w:rsidRDefault="008D7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3F"/>
    <w:multiLevelType w:val="multilevel"/>
    <w:tmpl w:val="02025588"/>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1" w15:restartNumberingAfterBreak="0">
    <w:nsid w:val="03E1742D"/>
    <w:multiLevelType w:val="hybridMultilevel"/>
    <w:tmpl w:val="8402C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F0A79"/>
    <w:multiLevelType w:val="multilevel"/>
    <w:tmpl w:val="E0524A0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 w15:restartNumberingAfterBreak="0">
    <w:nsid w:val="092345D1"/>
    <w:multiLevelType w:val="hybridMultilevel"/>
    <w:tmpl w:val="2C52AB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D6D61"/>
    <w:multiLevelType w:val="hybridMultilevel"/>
    <w:tmpl w:val="7034E9D2"/>
    <w:lvl w:ilvl="0" w:tplc="21ECC9BA">
      <w:start w:val="579"/>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B6950"/>
    <w:multiLevelType w:val="multilevel"/>
    <w:tmpl w:val="CD942CEE"/>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6" w15:restartNumberingAfterBreak="0">
    <w:nsid w:val="0B266A77"/>
    <w:multiLevelType w:val="multilevel"/>
    <w:tmpl w:val="55E804B8"/>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7" w15:restartNumberingAfterBreak="0">
    <w:nsid w:val="0E550A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BC7DB3"/>
    <w:multiLevelType w:val="hybridMultilevel"/>
    <w:tmpl w:val="2780BAF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 w15:restartNumberingAfterBreak="0">
    <w:nsid w:val="185A7002"/>
    <w:multiLevelType w:val="multilevel"/>
    <w:tmpl w:val="A5181DAC"/>
    <w:lvl w:ilvl="0">
      <w:start w:val="1"/>
      <w:numFmt w:val="lowerRoman"/>
      <w:lvlText w:val="%1."/>
      <w:lvlJc w:val="right"/>
      <w:pPr>
        <w:tabs>
          <w:tab w:val="num" w:pos="720"/>
        </w:tabs>
        <w:ind w:left="720" w:hanging="360"/>
      </w:pPr>
    </w:lvl>
    <w:lvl w:ilvl="1">
      <w:numFmt w:val="lowerRoman"/>
      <w:lvlText w:val="%2."/>
      <w:lvlJc w:val="right"/>
      <w:pPr>
        <w:tabs>
          <w:tab w:val="num" w:pos="1440"/>
        </w:tabs>
        <w:ind w:left="1440" w:hanging="360"/>
      </w:pPr>
    </w:lvl>
    <w:lvl w:ilvl="2">
      <w:numFmt w:val="lowerRoman"/>
      <w:lvlText w:val="%3."/>
      <w:lvlJc w:val="right"/>
      <w:pPr>
        <w:tabs>
          <w:tab w:val="num" w:pos="2160"/>
        </w:tabs>
        <w:ind w:left="2160" w:hanging="360"/>
      </w:pPr>
    </w:lvl>
    <w:lvl w:ilvl="3">
      <w:numFmt w:val="lowerRoman"/>
      <w:lvlText w:val="%4."/>
      <w:lvlJc w:val="right"/>
      <w:pPr>
        <w:tabs>
          <w:tab w:val="num" w:pos="2880"/>
        </w:tabs>
        <w:ind w:left="2880" w:hanging="360"/>
      </w:pPr>
    </w:lvl>
    <w:lvl w:ilvl="4">
      <w:numFmt w:val="lowerRoman"/>
      <w:lvlText w:val="%5."/>
      <w:lvlJc w:val="right"/>
      <w:pPr>
        <w:tabs>
          <w:tab w:val="num" w:pos="3600"/>
        </w:tabs>
        <w:ind w:left="3600" w:hanging="360"/>
      </w:pPr>
    </w:lvl>
    <w:lvl w:ilvl="5">
      <w:numFmt w:val="lowerRoman"/>
      <w:lvlText w:val="%6."/>
      <w:lvlJc w:val="right"/>
      <w:pPr>
        <w:tabs>
          <w:tab w:val="num" w:pos="4320"/>
        </w:tabs>
        <w:ind w:left="4320" w:hanging="360"/>
      </w:pPr>
    </w:lvl>
    <w:lvl w:ilvl="6">
      <w:numFmt w:val="lowerRoman"/>
      <w:lvlText w:val="%7."/>
      <w:lvlJc w:val="right"/>
      <w:pPr>
        <w:tabs>
          <w:tab w:val="num" w:pos="5040"/>
        </w:tabs>
        <w:ind w:left="5040" w:hanging="360"/>
      </w:pPr>
    </w:lvl>
    <w:lvl w:ilvl="7">
      <w:numFmt w:val="lowerRoman"/>
      <w:lvlText w:val="%8."/>
      <w:lvlJc w:val="right"/>
      <w:pPr>
        <w:tabs>
          <w:tab w:val="num" w:pos="5760"/>
        </w:tabs>
        <w:ind w:left="5760" w:hanging="360"/>
      </w:pPr>
    </w:lvl>
    <w:lvl w:ilvl="8">
      <w:numFmt w:val="lowerRoman"/>
      <w:lvlText w:val="%9."/>
      <w:lvlJc w:val="right"/>
      <w:pPr>
        <w:tabs>
          <w:tab w:val="num" w:pos="6480"/>
        </w:tabs>
        <w:ind w:left="6480" w:hanging="360"/>
      </w:pPr>
    </w:lvl>
  </w:abstractNum>
  <w:abstractNum w:abstractNumId="10" w15:restartNumberingAfterBreak="0">
    <w:nsid w:val="1B9F5F8D"/>
    <w:multiLevelType w:val="hybridMultilevel"/>
    <w:tmpl w:val="3F7A98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5202C"/>
    <w:multiLevelType w:val="hybridMultilevel"/>
    <w:tmpl w:val="D1345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D4540C"/>
    <w:multiLevelType w:val="hybridMultilevel"/>
    <w:tmpl w:val="54C44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0E4653"/>
    <w:multiLevelType w:val="multilevel"/>
    <w:tmpl w:val="508EF1E0"/>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14" w15:restartNumberingAfterBreak="0">
    <w:nsid w:val="29876328"/>
    <w:multiLevelType w:val="multilevel"/>
    <w:tmpl w:val="8F46F936"/>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5" w15:restartNumberingAfterBreak="0">
    <w:nsid w:val="2BD723DC"/>
    <w:multiLevelType w:val="multilevel"/>
    <w:tmpl w:val="E0605EF0"/>
    <w:lvl w:ilvl="0">
      <w:start w:val="1"/>
      <w:numFmt w:val="lowerRoman"/>
      <w:lvlText w:val="%1."/>
      <w:lvlJc w:val="right"/>
      <w:pPr>
        <w:tabs>
          <w:tab w:val="num" w:pos="720"/>
        </w:tabs>
        <w:ind w:left="720" w:hanging="360"/>
      </w:pPr>
    </w:lvl>
    <w:lvl w:ilvl="1">
      <w:numFmt w:val="lowerRoman"/>
      <w:lvlText w:val="%2."/>
      <w:lvlJc w:val="right"/>
      <w:pPr>
        <w:tabs>
          <w:tab w:val="num" w:pos="1440"/>
        </w:tabs>
        <w:ind w:left="1440" w:hanging="360"/>
      </w:pPr>
    </w:lvl>
    <w:lvl w:ilvl="2">
      <w:numFmt w:val="lowerRoman"/>
      <w:lvlText w:val="%3."/>
      <w:lvlJc w:val="right"/>
      <w:pPr>
        <w:tabs>
          <w:tab w:val="num" w:pos="2160"/>
        </w:tabs>
        <w:ind w:left="2160" w:hanging="360"/>
      </w:pPr>
    </w:lvl>
    <w:lvl w:ilvl="3">
      <w:numFmt w:val="lowerRoman"/>
      <w:lvlText w:val="%4."/>
      <w:lvlJc w:val="right"/>
      <w:pPr>
        <w:tabs>
          <w:tab w:val="num" w:pos="2880"/>
        </w:tabs>
        <w:ind w:left="2880" w:hanging="360"/>
      </w:pPr>
    </w:lvl>
    <w:lvl w:ilvl="4">
      <w:numFmt w:val="lowerRoman"/>
      <w:lvlText w:val="%5."/>
      <w:lvlJc w:val="right"/>
      <w:pPr>
        <w:tabs>
          <w:tab w:val="num" w:pos="3600"/>
        </w:tabs>
        <w:ind w:left="3600" w:hanging="360"/>
      </w:pPr>
    </w:lvl>
    <w:lvl w:ilvl="5">
      <w:numFmt w:val="lowerRoman"/>
      <w:lvlText w:val="%6."/>
      <w:lvlJc w:val="right"/>
      <w:pPr>
        <w:tabs>
          <w:tab w:val="num" w:pos="4320"/>
        </w:tabs>
        <w:ind w:left="4320" w:hanging="360"/>
      </w:pPr>
    </w:lvl>
    <w:lvl w:ilvl="6">
      <w:numFmt w:val="lowerRoman"/>
      <w:lvlText w:val="%7."/>
      <w:lvlJc w:val="right"/>
      <w:pPr>
        <w:tabs>
          <w:tab w:val="num" w:pos="5040"/>
        </w:tabs>
        <w:ind w:left="5040" w:hanging="360"/>
      </w:pPr>
    </w:lvl>
    <w:lvl w:ilvl="7">
      <w:numFmt w:val="lowerRoman"/>
      <w:lvlText w:val="%8."/>
      <w:lvlJc w:val="right"/>
      <w:pPr>
        <w:tabs>
          <w:tab w:val="num" w:pos="5760"/>
        </w:tabs>
        <w:ind w:left="5760" w:hanging="360"/>
      </w:pPr>
    </w:lvl>
    <w:lvl w:ilvl="8">
      <w:numFmt w:val="lowerRoman"/>
      <w:lvlText w:val="%9."/>
      <w:lvlJc w:val="right"/>
      <w:pPr>
        <w:tabs>
          <w:tab w:val="num" w:pos="6480"/>
        </w:tabs>
        <w:ind w:left="6480" w:hanging="360"/>
      </w:pPr>
    </w:lvl>
  </w:abstractNum>
  <w:abstractNum w:abstractNumId="16" w15:restartNumberingAfterBreak="0">
    <w:nsid w:val="30321A65"/>
    <w:multiLevelType w:val="hybridMultilevel"/>
    <w:tmpl w:val="664E52EE"/>
    <w:lvl w:ilvl="0" w:tplc="04090001">
      <w:start w:val="1"/>
      <w:numFmt w:val="bullet"/>
      <w:lvlText w:val=""/>
      <w:lvlJc w:val="left"/>
      <w:pPr>
        <w:ind w:left="720" w:hanging="360"/>
      </w:pPr>
      <w:rPr>
        <w:rFonts w:ascii="Symbol" w:hAnsi="Symbol" w:hint="default"/>
      </w:rPr>
    </w:lvl>
    <w:lvl w:ilvl="1" w:tplc="F77AAA22">
      <w:numFmt w:val="bullet"/>
      <w:lvlText w:val="•"/>
      <w:lvlJc w:val="left"/>
      <w:pPr>
        <w:ind w:left="1800" w:hanging="720"/>
      </w:pPr>
      <w:rPr>
        <w:rFonts w:ascii="Cambria" w:eastAsia="Times New Roman" w:hAnsi="Cambri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671748"/>
    <w:multiLevelType w:val="multilevel"/>
    <w:tmpl w:val="B330B350"/>
    <w:lvl w:ilvl="0">
      <w:start w:val="1"/>
      <w:numFmt w:val="lowerRoman"/>
      <w:lvlText w:val="%1."/>
      <w:lvlJc w:val="right"/>
      <w:pPr>
        <w:tabs>
          <w:tab w:val="num" w:pos="720"/>
        </w:tabs>
        <w:ind w:left="720" w:hanging="360"/>
      </w:pPr>
    </w:lvl>
    <w:lvl w:ilvl="1">
      <w:numFmt w:val="lowerRoman"/>
      <w:lvlText w:val="%2."/>
      <w:lvlJc w:val="right"/>
      <w:pPr>
        <w:tabs>
          <w:tab w:val="num" w:pos="1440"/>
        </w:tabs>
        <w:ind w:left="1440" w:hanging="360"/>
      </w:pPr>
    </w:lvl>
    <w:lvl w:ilvl="2">
      <w:numFmt w:val="lowerRoman"/>
      <w:lvlText w:val="%3."/>
      <w:lvlJc w:val="right"/>
      <w:pPr>
        <w:tabs>
          <w:tab w:val="num" w:pos="2160"/>
        </w:tabs>
        <w:ind w:left="2160" w:hanging="360"/>
      </w:pPr>
    </w:lvl>
    <w:lvl w:ilvl="3">
      <w:numFmt w:val="lowerRoman"/>
      <w:lvlText w:val="%4."/>
      <w:lvlJc w:val="right"/>
      <w:pPr>
        <w:tabs>
          <w:tab w:val="num" w:pos="2880"/>
        </w:tabs>
        <w:ind w:left="2880" w:hanging="360"/>
      </w:pPr>
    </w:lvl>
    <w:lvl w:ilvl="4">
      <w:numFmt w:val="lowerRoman"/>
      <w:lvlText w:val="%5."/>
      <w:lvlJc w:val="right"/>
      <w:pPr>
        <w:tabs>
          <w:tab w:val="num" w:pos="3600"/>
        </w:tabs>
        <w:ind w:left="3600" w:hanging="360"/>
      </w:pPr>
    </w:lvl>
    <w:lvl w:ilvl="5">
      <w:numFmt w:val="lowerRoman"/>
      <w:lvlText w:val="%6."/>
      <w:lvlJc w:val="right"/>
      <w:pPr>
        <w:tabs>
          <w:tab w:val="num" w:pos="4320"/>
        </w:tabs>
        <w:ind w:left="4320" w:hanging="360"/>
      </w:pPr>
    </w:lvl>
    <w:lvl w:ilvl="6">
      <w:numFmt w:val="lowerRoman"/>
      <w:lvlText w:val="%7."/>
      <w:lvlJc w:val="right"/>
      <w:pPr>
        <w:tabs>
          <w:tab w:val="num" w:pos="5040"/>
        </w:tabs>
        <w:ind w:left="5040" w:hanging="360"/>
      </w:pPr>
    </w:lvl>
    <w:lvl w:ilvl="7">
      <w:numFmt w:val="lowerRoman"/>
      <w:lvlText w:val="%8."/>
      <w:lvlJc w:val="right"/>
      <w:pPr>
        <w:tabs>
          <w:tab w:val="num" w:pos="5760"/>
        </w:tabs>
        <w:ind w:left="5760" w:hanging="360"/>
      </w:pPr>
    </w:lvl>
    <w:lvl w:ilvl="8">
      <w:numFmt w:val="lowerRoman"/>
      <w:lvlText w:val="%9."/>
      <w:lvlJc w:val="right"/>
      <w:pPr>
        <w:tabs>
          <w:tab w:val="num" w:pos="6480"/>
        </w:tabs>
        <w:ind w:left="6480" w:hanging="360"/>
      </w:pPr>
    </w:lvl>
  </w:abstractNum>
  <w:abstractNum w:abstractNumId="18" w15:restartNumberingAfterBreak="0">
    <w:nsid w:val="3717389F"/>
    <w:multiLevelType w:val="multilevel"/>
    <w:tmpl w:val="CA1620E4"/>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19" w15:restartNumberingAfterBreak="0">
    <w:nsid w:val="37AA2387"/>
    <w:multiLevelType w:val="hybridMultilevel"/>
    <w:tmpl w:val="C0C84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5E3B19"/>
    <w:multiLevelType w:val="hybridMultilevel"/>
    <w:tmpl w:val="BB30D93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15:restartNumberingAfterBreak="0">
    <w:nsid w:val="3E225CD3"/>
    <w:multiLevelType w:val="multilevel"/>
    <w:tmpl w:val="B1BAC174"/>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22" w15:restartNumberingAfterBreak="0">
    <w:nsid w:val="411746F6"/>
    <w:multiLevelType w:val="hybridMultilevel"/>
    <w:tmpl w:val="FC9E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4E1637"/>
    <w:multiLevelType w:val="multilevel"/>
    <w:tmpl w:val="E2300498"/>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4" w15:restartNumberingAfterBreak="0">
    <w:nsid w:val="4CE12532"/>
    <w:multiLevelType w:val="hybridMultilevel"/>
    <w:tmpl w:val="6BB6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0C3028"/>
    <w:multiLevelType w:val="hybridMultilevel"/>
    <w:tmpl w:val="410CDC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6" w15:restartNumberingAfterBreak="0">
    <w:nsid w:val="524849FF"/>
    <w:multiLevelType w:val="hybridMultilevel"/>
    <w:tmpl w:val="F9DA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21500E"/>
    <w:multiLevelType w:val="multilevel"/>
    <w:tmpl w:val="BCB4BC50"/>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28" w15:restartNumberingAfterBreak="0">
    <w:nsid w:val="552F4221"/>
    <w:multiLevelType w:val="multilevel"/>
    <w:tmpl w:val="36CC990A"/>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29" w15:restartNumberingAfterBreak="0">
    <w:nsid w:val="55F13C04"/>
    <w:multiLevelType w:val="hybridMultilevel"/>
    <w:tmpl w:val="6BB0A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6485B2E"/>
    <w:multiLevelType w:val="multilevel"/>
    <w:tmpl w:val="56A8CA9C"/>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1" w15:restartNumberingAfterBreak="0">
    <w:nsid w:val="595153C7"/>
    <w:multiLevelType w:val="multilevel"/>
    <w:tmpl w:val="7846A8A0"/>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32" w15:restartNumberingAfterBreak="0">
    <w:nsid w:val="59821B3D"/>
    <w:multiLevelType w:val="multilevel"/>
    <w:tmpl w:val="34D8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B007FA"/>
    <w:multiLevelType w:val="multilevel"/>
    <w:tmpl w:val="4B161C8E"/>
    <w:lvl w:ilvl="0">
      <w:start w:val="1"/>
      <w:numFmt w:val="lowerRoman"/>
      <w:lvlText w:val="%1."/>
      <w:lvlJc w:val="right"/>
      <w:pPr>
        <w:tabs>
          <w:tab w:val="num" w:pos="720"/>
        </w:tabs>
        <w:ind w:left="720" w:hanging="360"/>
      </w:pPr>
    </w:lvl>
    <w:lvl w:ilvl="1">
      <w:numFmt w:val="lowerRoman"/>
      <w:lvlText w:val="%2."/>
      <w:lvlJc w:val="right"/>
      <w:pPr>
        <w:tabs>
          <w:tab w:val="num" w:pos="1440"/>
        </w:tabs>
        <w:ind w:left="1440" w:hanging="360"/>
      </w:pPr>
    </w:lvl>
    <w:lvl w:ilvl="2">
      <w:numFmt w:val="lowerRoman"/>
      <w:lvlText w:val="%3."/>
      <w:lvlJc w:val="right"/>
      <w:pPr>
        <w:tabs>
          <w:tab w:val="num" w:pos="2160"/>
        </w:tabs>
        <w:ind w:left="2160" w:hanging="360"/>
      </w:pPr>
    </w:lvl>
    <w:lvl w:ilvl="3">
      <w:numFmt w:val="lowerRoman"/>
      <w:lvlText w:val="%4."/>
      <w:lvlJc w:val="right"/>
      <w:pPr>
        <w:tabs>
          <w:tab w:val="num" w:pos="2880"/>
        </w:tabs>
        <w:ind w:left="2880" w:hanging="360"/>
      </w:pPr>
    </w:lvl>
    <w:lvl w:ilvl="4">
      <w:numFmt w:val="lowerRoman"/>
      <w:lvlText w:val="%5."/>
      <w:lvlJc w:val="right"/>
      <w:pPr>
        <w:tabs>
          <w:tab w:val="num" w:pos="3600"/>
        </w:tabs>
        <w:ind w:left="3600" w:hanging="360"/>
      </w:pPr>
    </w:lvl>
    <w:lvl w:ilvl="5">
      <w:numFmt w:val="lowerRoman"/>
      <w:lvlText w:val="%6."/>
      <w:lvlJc w:val="right"/>
      <w:pPr>
        <w:tabs>
          <w:tab w:val="num" w:pos="4320"/>
        </w:tabs>
        <w:ind w:left="4320" w:hanging="360"/>
      </w:pPr>
    </w:lvl>
    <w:lvl w:ilvl="6">
      <w:numFmt w:val="lowerRoman"/>
      <w:lvlText w:val="%7."/>
      <w:lvlJc w:val="right"/>
      <w:pPr>
        <w:tabs>
          <w:tab w:val="num" w:pos="5040"/>
        </w:tabs>
        <w:ind w:left="5040" w:hanging="360"/>
      </w:pPr>
    </w:lvl>
    <w:lvl w:ilvl="7">
      <w:numFmt w:val="lowerRoman"/>
      <w:lvlText w:val="%8."/>
      <w:lvlJc w:val="right"/>
      <w:pPr>
        <w:tabs>
          <w:tab w:val="num" w:pos="5760"/>
        </w:tabs>
        <w:ind w:left="5760" w:hanging="360"/>
      </w:pPr>
    </w:lvl>
    <w:lvl w:ilvl="8">
      <w:numFmt w:val="lowerRoman"/>
      <w:lvlText w:val="%9."/>
      <w:lvlJc w:val="right"/>
      <w:pPr>
        <w:tabs>
          <w:tab w:val="num" w:pos="6480"/>
        </w:tabs>
        <w:ind w:left="6480" w:hanging="360"/>
      </w:pPr>
    </w:lvl>
  </w:abstractNum>
  <w:abstractNum w:abstractNumId="34" w15:restartNumberingAfterBreak="0">
    <w:nsid w:val="5CBE40E6"/>
    <w:multiLevelType w:val="hybridMultilevel"/>
    <w:tmpl w:val="DAE4109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456151"/>
    <w:multiLevelType w:val="hybridMultilevel"/>
    <w:tmpl w:val="528C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3D4972"/>
    <w:multiLevelType w:val="multilevel"/>
    <w:tmpl w:val="D32618F2"/>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37" w15:restartNumberingAfterBreak="0">
    <w:nsid w:val="66367C42"/>
    <w:multiLevelType w:val="multilevel"/>
    <w:tmpl w:val="6F9E5FE4"/>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38" w15:restartNumberingAfterBreak="0">
    <w:nsid w:val="78373183"/>
    <w:multiLevelType w:val="multilevel"/>
    <w:tmpl w:val="4FA27328"/>
    <w:lvl w:ilvl="0">
      <w:start w:val="1"/>
      <w:numFmt w:val="lowerRoman"/>
      <w:lvlText w:val="%1."/>
      <w:lvlJc w:val="right"/>
      <w:pPr>
        <w:tabs>
          <w:tab w:val="num" w:pos="720"/>
        </w:tabs>
        <w:ind w:left="720" w:hanging="360"/>
      </w:pPr>
    </w:lvl>
    <w:lvl w:ilvl="1">
      <w:numFmt w:val="lowerRoman"/>
      <w:lvlText w:val="%2."/>
      <w:lvlJc w:val="right"/>
      <w:pPr>
        <w:tabs>
          <w:tab w:val="num" w:pos="1440"/>
        </w:tabs>
        <w:ind w:left="1440" w:hanging="360"/>
      </w:pPr>
    </w:lvl>
    <w:lvl w:ilvl="2">
      <w:numFmt w:val="lowerRoman"/>
      <w:lvlText w:val="%3."/>
      <w:lvlJc w:val="right"/>
      <w:pPr>
        <w:tabs>
          <w:tab w:val="num" w:pos="2160"/>
        </w:tabs>
        <w:ind w:left="2160" w:hanging="360"/>
      </w:pPr>
    </w:lvl>
    <w:lvl w:ilvl="3">
      <w:numFmt w:val="lowerRoman"/>
      <w:lvlText w:val="%4."/>
      <w:lvlJc w:val="right"/>
      <w:pPr>
        <w:tabs>
          <w:tab w:val="num" w:pos="2880"/>
        </w:tabs>
        <w:ind w:left="2880" w:hanging="360"/>
      </w:pPr>
    </w:lvl>
    <w:lvl w:ilvl="4">
      <w:numFmt w:val="lowerRoman"/>
      <w:lvlText w:val="%5."/>
      <w:lvlJc w:val="right"/>
      <w:pPr>
        <w:tabs>
          <w:tab w:val="num" w:pos="3600"/>
        </w:tabs>
        <w:ind w:left="3600" w:hanging="360"/>
      </w:pPr>
    </w:lvl>
    <w:lvl w:ilvl="5">
      <w:numFmt w:val="lowerRoman"/>
      <w:lvlText w:val="%6."/>
      <w:lvlJc w:val="right"/>
      <w:pPr>
        <w:tabs>
          <w:tab w:val="num" w:pos="4320"/>
        </w:tabs>
        <w:ind w:left="4320" w:hanging="360"/>
      </w:pPr>
    </w:lvl>
    <w:lvl w:ilvl="6">
      <w:numFmt w:val="lowerRoman"/>
      <w:lvlText w:val="%7."/>
      <w:lvlJc w:val="right"/>
      <w:pPr>
        <w:tabs>
          <w:tab w:val="num" w:pos="5040"/>
        </w:tabs>
        <w:ind w:left="5040" w:hanging="360"/>
      </w:pPr>
    </w:lvl>
    <w:lvl w:ilvl="7">
      <w:numFmt w:val="lowerRoman"/>
      <w:lvlText w:val="%8."/>
      <w:lvlJc w:val="right"/>
      <w:pPr>
        <w:tabs>
          <w:tab w:val="num" w:pos="5760"/>
        </w:tabs>
        <w:ind w:left="5760" w:hanging="360"/>
      </w:pPr>
    </w:lvl>
    <w:lvl w:ilvl="8">
      <w:numFmt w:val="lowerRoman"/>
      <w:lvlText w:val="%9."/>
      <w:lvlJc w:val="right"/>
      <w:pPr>
        <w:tabs>
          <w:tab w:val="num" w:pos="6480"/>
        </w:tabs>
        <w:ind w:left="6480" w:hanging="360"/>
      </w:pPr>
    </w:lvl>
  </w:abstractNum>
  <w:abstractNum w:abstractNumId="39" w15:restartNumberingAfterBreak="0">
    <w:nsid w:val="78581D7E"/>
    <w:multiLevelType w:val="hybridMultilevel"/>
    <w:tmpl w:val="2DCE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623644"/>
    <w:multiLevelType w:val="multilevel"/>
    <w:tmpl w:val="35C093D4"/>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num w:numId="1" w16cid:durableId="1853298817">
    <w:abstractNumId w:val="3"/>
  </w:num>
  <w:num w:numId="2" w16cid:durableId="928929642">
    <w:abstractNumId w:val="10"/>
  </w:num>
  <w:num w:numId="3" w16cid:durableId="1009404577">
    <w:abstractNumId w:val="26"/>
  </w:num>
  <w:num w:numId="4" w16cid:durableId="1001084806">
    <w:abstractNumId w:val="39"/>
  </w:num>
  <w:num w:numId="5" w16cid:durableId="1520001684">
    <w:abstractNumId w:val="32"/>
  </w:num>
  <w:num w:numId="6" w16cid:durableId="1782459766">
    <w:abstractNumId w:val="4"/>
  </w:num>
  <w:num w:numId="7" w16cid:durableId="137843359">
    <w:abstractNumId w:val="24"/>
  </w:num>
  <w:num w:numId="8" w16cid:durableId="1961523330">
    <w:abstractNumId w:val="20"/>
  </w:num>
  <w:num w:numId="9" w16cid:durableId="844974546">
    <w:abstractNumId w:val="12"/>
  </w:num>
  <w:num w:numId="10" w16cid:durableId="202522431">
    <w:abstractNumId w:val="29"/>
  </w:num>
  <w:num w:numId="11" w16cid:durableId="1838619627">
    <w:abstractNumId w:val="7"/>
  </w:num>
  <w:num w:numId="12" w16cid:durableId="118837165">
    <w:abstractNumId w:val="25"/>
  </w:num>
  <w:num w:numId="13" w16cid:durableId="1741097414">
    <w:abstractNumId w:val="23"/>
    <w:lvlOverride w:ilvl="0">
      <w:startOverride w:val="1"/>
    </w:lvlOverride>
    <w:lvlOverride w:ilvl="1"/>
    <w:lvlOverride w:ilvl="2"/>
    <w:lvlOverride w:ilvl="3"/>
    <w:lvlOverride w:ilvl="4"/>
    <w:lvlOverride w:ilvl="5"/>
    <w:lvlOverride w:ilvl="6"/>
    <w:lvlOverride w:ilvl="7"/>
    <w:lvlOverride w:ilvl="8"/>
  </w:num>
  <w:num w:numId="14" w16cid:durableId="1411078234">
    <w:abstractNumId w:val="37"/>
    <w:lvlOverride w:ilvl="0">
      <w:startOverride w:val="1"/>
    </w:lvlOverride>
    <w:lvlOverride w:ilvl="1"/>
    <w:lvlOverride w:ilvl="2"/>
    <w:lvlOverride w:ilvl="3"/>
    <w:lvlOverride w:ilvl="4"/>
    <w:lvlOverride w:ilvl="5"/>
    <w:lvlOverride w:ilvl="6"/>
    <w:lvlOverride w:ilvl="7"/>
    <w:lvlOverride w:ilvl="8"/>
  </w:num>
  <w:num w:numId="15" w16cid:durableId="521012204">
    <w:abstractNumId w:val="17"/>
    <w:lvlOverride w:ilvl="0">
      <w:startOverride w:val="1"/>
    </w:lvlOverride>
    <w:lvlOverride w:ilvl="1"/>
    <w:lvlOverride w:ilvl="2"/>
    <w:lvlOverride w:ilvl="3"/>
    <w:lvlOverride w:ilvl="4"/>
    <w:lvlOverride w:ilvl="5"/>
    <w:lvlOverride w:ilvl="6"/>
    <w:lvlOverride w:ilvl="7"/>
    <w:lvlOverride w:ilvl="8"/>
  </w:num>
  <w:num w:numId="16" w16cid:durableId="1579442728">
    <w:abstractNumId w:val="38"/>
    <w:lvlOverride w:ilvl="0">
      <w:startOverride w:val="1"/>
    </w:lvlOverride>
    <w:lvlOverride w:ilvl="1"/>
    <w:lvlOverride w:ilvl="2"/>
    <w:lvlOverride w:ilvl="3"/>
    <w:lvlOverride w:ilvl="4"/>
    <w:lvlOverride w:ilvl="5"/>
    <w:lvlOverride w:ilvl="6"/>
    <w:lvlOverride w:ilvl="7"/>
    <w:lvlOverride w:ilvl="8"/>
  </w:num>
  <w:num w:numId="17" w16cid:durableId="1307318817">
    <w:abstractNumId w:val="36"/>
    <w:lvlOverride w:ilvl="0">
      <w:startOverride w:val="1"/>
    </w:lvlOverride>
    <w:lvlOverride w:ilvl="1"/>
    <w:lvlOverride w:ilvl="2"/>
    <w:lvlOverride w:ilvl="3"/>
    <w:lvlOverride w:ilvl="4"/>
    <w:lvlOverride w:ilvl="5"/>
    <w:lvlOverride w:ilvl="6"/>
    <w:lvlOverride w:ilvl="7"/>
    <w:lvlOverride w:ilvl="8"/>
  </w:num>
  <w:num w:numId="18" w16cid:durableId="1887522911">
    <w:abstractNumId w:val="15"/>
    <w:lvlOverride w:ilvl="0">
      <w:startOverride w:val="1"/>
    </w:lvlOverride>
    <w:lvlOverride w:ilvl="1"/>
    <w:lvlOverride w:ilvl="2"/>
    <w:lvlOverride w:ilvl="3"/>
    <w:lvlOverride w:ilvl="4"/>
    <w:lvlOverride w:ilvl="5"/>
    <w:lvlOverride w:ilvl="6"/>
    <w:lvlOverride w:ilvl="7"/>
    <w:lvlOverride w:ilvl="8"/>
  </w:num>
  <w:num w:numId="19" w16cid:durableId="934822647">
    <w:abstractNumId w:val="6"/>
    <w:lvlOverride w:ilvl="0">
      <w:startOverride w:val="1"/>
    </w:lvlOverride>
    <w:lvlOverride w:ilvl="1"/>
    <w:lvlOverride w:ilvl="2"/>
    <w:lvlOverride w:ilvl="3"/>
    <w:lvlOverride w:ilvl="4"/>
    <w:lvlOverride w:ilvl="5"/>
    <w:lvlOverride w:ilvl="6"/>
    <w:lvlOverride w:ilvl="7"/>
    <w:lvlOverride w:ilvl="8"/>
  </w:num>
  <w:num w:numId="20" w16cid:durableId="1461338481">
    <w:abstractNumId w:val="21"/>
    <w:lvlOverride w:ilvl="0">
      <w:startOverride w:val="1"/>
    </w:lvlOverride>
    <w:lvlOverride w:ilvl="1"/>
    <w:lvlOverride w:ilvl="2"/>
    <w:lvlOverride w:ilvl="3"/>
    <w:lvlOverride w:ilvl="4"/>
    <w:lvlOverride w:ilvl="5"/>
    <w:lvlOverride w:ilvl="6"/>
    <w:lvlOverride w:ilvl="7"/>
    <w:lvlOverride w:ilvl="8"/>
  </w:num>
  <w:num w:numId="21" w16cid:durableId="785537707">
    <w:abstractNumId w:val="28"/>
    <w:lvlOverride w:ilvl="0">
      <w:startOverride w:val="1"/>
    </w:lvlOverride>
    <w:lvlOverride w:ilvl="1"/>
    <w:lvlOverride w:ilvl="2"/>
    <w:lvlOverride w:ilvl="3"/>
    <w:lvlOverride w:ilvl="4"/>
    <w:lvlOverride w:ilvl="5"/>
    <w:lvlOverride w:ilvl="6"/>
    <w:lvlOverride w:ilvl="7"/>
    <w:lvlOverride w:ilvl="8"/>
  </w:num>
  <w:num w:numId="22" w16cid:durableId="895817629">
    <w:abstractNumId w:val="13"/>
    <w:lvlOverride w:ilvl="0">
      <w:startOverride w:val="1"/>
    </w:lvlOverride>
    <w:lvlOverride w:ilvl="1"/>
    <w:lvlOverride w:ilvl="2"/>
    <w:lvlOverride w:ilvl="3"/>
    <w:lvlOverride w:ilvl="4"/>
    <w:lvlOverride w:ilvl="5"/>
    <w:lvlOverride w:ilvl="6"/>
    <w:lvlOverride w:ilvl="7"/>
    <w:lvlOverride w:ilvl="8"/>
  </w:num>
  <w:num w:numId="23" w16cid:durableId="952785026">
    <w:abstractNumId w:val="14"/>
    <w:lvlOverride w:ilvl="0">
      <w:startOverride w:val="1"/>
    </w:lvlOverride>
    <w:lvlOverride w:ilvl="1"/>
    <w:lvlOverride w:ilvl="2"/>
    <w:lvlOverride w:ilvl="3"/>
    <w:lvlOverride w:ilvl="4"/>
    <w:lvlOverride w:ilvl="5"/>
    <w:lvlOverride w:ilvl="6"/>
    <w:lvlOverride w:ilvl="7"/>
    <w:lvlOverride w:ilvl="8"/>
  </w:num>
  <w:num w:numId="24" w16cid:durableId="197934814">
    <w:abstractNumId w:val="18"/>
    <w:lvlOverride w:ilvl="0">
      <w:startOverride w:val="1"/>
    </w:lvlOverride>
    <w:lvlOverride w:ilvl="1"/>
    <w:lvlOverride w:ilvl="2"/>
    <w:lvlOverride w:ilvl="3"/>
    <w:lvlOverride w:ilvl="4"/>
    <w:lvlOverride w:ilvl="5"/>
    <w:lvlOverride w:ilvl="6"/>
    <w:lvlOverride w:ilvl="7"/>
    <w:lvlOverride w:ilvl="8"/>
  </w:num>
  <w:num w:numId="25" w16cid:durableId="1218663654">
    <w:abstractNumId w:val="2"/>
    <w:lvlOverride w:ilvl="0">
      <w:startOverride w:val="1"/>
    </w:lvlOverride>
    <w:lvlOverride w:ilvl="1"/>
    <w:lvlOverride w:ilvl="2"/>
    <w:lvlOverride w:ilvl="3"/>
    <w:lvlOverride w:ilvl="4"/>
    <w:lvlOverride w:ilvl="5"/>
    <w:lvlOverride w:ilvl="6"/>
    <w:lvlOverride w:ilvl="7"/>
    <w:lvlOverride w:ilvl="8"/>
  </w:num>
  <w:num w:numId="26" w16cid:durableId="539511404">
    <w:abstractNumId w:val="5"/>
    <w:lvlOverride w:ilvl="0">
      <w:startOverride w:val="1"/>
    </w:lvlOverride>
    <w:lvlOverride w:ilvl="1"/>
    <w:lvlOverride w:ilvl="2"/>
    <w:lvlOverride w:ilvl="3"/>
    <w:lvlOverride w:ilvl="4"/>
    <w:lvlOverride w:ilvl="5"/>
    <w:lvlOverride w:ilvl="6"/>
    <w:lvlOverride w:ilvl="7"/>
    <w:lvlOverride w:ilvl="8"/>
  </w:num>
  <w:num w:numId="27" w16cid:durableId="331028048">
    <w:abstractNumId w:val="0"/>
    <w:lvlOverride w:ilvl="0">
      <w:startOverride w:val="1"/>
    </w:lvlOverride>
    <w:lvlOverride w:ilvl="1"/>
    <w:lvlOverride w:ilvl="2"/>
    <w:lvlOverride w:ilvl="3"/>
    <w:lvlOverride w:ilvl="4"/>
    <w:lvlOverride w:ilvl="5"/>
    <w:lvlOverride w:ilvl="6"/>
    <w:lvlOverride w:ilvl="7"/>
    <w:lvlOverride w:ilvl="8"/>
  </w:num>
  <w:num w:numId="28" w16cid:durableId="654453924">
    <w:abstractNumId w:val="30"/>
    <w:lvlOverride w:ilvl="0">
      <w:startOverride w:val="1"/>
    </w:lvlOverride>
    <w:lvlOverride w:ilvl="1"/>
    <w:lvlOverride w:ilvl="2"/>
    <w:lvlOverride w:ilvl="3"/>
    <w:lvlOverride w:ilvl="4"/>
    <w:lvlOverride w:ilvl="5"/>
    <w:lvlOverride w:ilvl="6"/>
    <w:lvlOverride w:ilvl="7"/>
    <w:lvlOverride w:ilvl="8"/>
  </w:num>
  <w:num w:numId="29" w16cid:durableId="1292243371">
    <w:abstractNumId w:val="31"/>
    <w:lvlOverride w:ilvl="0">
      <w:startOverride w:val="1"/>
    </w:lvlOverride>
    <w:lvlOverride w:ilvl="1"/>
    <w:lvlOverride w:ilvl="2"/>
    <w:lvlOverride w:ilvl="3"/>
    <w:lvlOverride w:ilvl="4"/>
    <w:lvlOverride w:ilvl="5"/>
    <w:lvlOverride w:ilvl="6"/>
    <w:lvlOverride w:ilvl="7"/>
    <w:lvlOverride w:ilvl="8"/>
  </w:num>
  <w:num w:numId="30" w16cid:durableId="512842499">
    <w:abstractNumId w:val="40"/>
    <w:lvlOverride w:ilvl="0">
      <w:startOverride w:val="1"/>
    </w:lvlOverride>
    <w:lvlOverride w:ilvl="1"/>
    <w:lvlOverride w:ilvl="2"/>
    <w:lvlOverride w:ilvl="3"/>
    <w:lvlOverride w:ilvl="4"/>
    <w:lvlOverride w:ilvl="5"/>
    <w:lvlOverride w:ilvl="6"/>
    <w:lvlOverride w:ilvl="7"/>
    <w:lvlOverride w:ilvl="8"/>
  </w:num>
  <w:num w:numId="31" w16cid:durableId="692925183">
    <w:abstractNumId w:val="27"/>
    <w:lvlOverride w:ilvl="0">
      <w:startOverride w:val="1"/>
    </w:lvlOverride>
    <w:lvlOverride w:ilvl="1"/>
    <w:lvlOverride w:ilvl="2"/>
    <w:lvlOverride w:ilvl="3"/>
    <w:lvlOverride w:ilvl="4"/>
    <w:lvlOverride w:ilvl="5"/>
    <w:lvlOverride w:ilvl="6"/>
    <w:lvlOverride w:ilvl="7"/>
    <w:lvlOverride w:ilvl="8"/>
  </w:num>
  <w:num w:numId="32" w16cid:durableId="127938019">
    <w:abstractNumId w:val="9"/>
    <w:lvlOverride w:ilvl="0">
      <w:startOverride w:val="1"/>
    </w:lvlOverride>
    <w:lvlOverride w:ilvl="1"/>
    <w:lvlOverride w:ilvl="2"/>
    <w:lvlOverride w:ilvl="3"/>
    <w:lvlOverride w:ilvl="4"/>
    <w:lvlOverride w:ilvl="5"/>
    <w:lvlOverride w:ilvl="6"/>
    <w:lvlOverride w:ilvl="7"/>
    <w:lvlOverride w:ilvl="8"/>
  </w:num>
  <w:num w:numId="33" w16cid:durableId="1432312171">
    <w:abstractNumId w:val="33"/>
    <w:lvlOverride w:ilvl="0">
      <w:startOverride w:val="1"/>
    </w:lvlOverride>
    <w:lvlOverride w:ilvl="1"/>
    <w:lvlOverride w:ilvl="2"/>
    <w:lvlOverride w:ilvl="3"/>
    <w:lvlOverride w:ilvl="4"/>
    <w:lvlOverride w:ilvl="5"/>
    <w:lvlOverride w:ilvl="6"/>
    <w:lvlOverride w:ilvl="7"/>
    <w:lvlOverride w:ilvl="8"/>
  </w:num>
  <w:num w:numId="34" w16cid:durableId="960845609">
    <w:abstractNumId w:val="16"/>
  </w:num>
  <w:num w:numId="35" w16cid:durableId="602885066">
    <w:abstractNumId w:val="19"/>
  </w:num>
  <w:num w:numId="36" w16cid:durableId="649410526">
    <w:abstractNumId w:val="34"/>
  </w:num>
  <w:num w:numId="37" w16cid:durableId="901326772">
    <w:abstractNumId w:val="35"/>
  </w:num>
  <w:num w:numId="38" w16cid:durableId="1810439273">
    <w:abstractNumId w:val="11"/>
  </w:num>
  <w:num w:numId="39" w16cid:durableId="1434201862">
    <w:abstractNumId w:val="22"/>
  </w:num>
  <w:num w:numId="40" w16cid:durableId="1391614731">
    <w:abstractNumId w:val="1"/>
  </w:num>
  <w:num w:numId="41" w16cid:durableId="18700242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MwMDUzNzEzMjG1NDNX0lEKTi0uzszPAykwrAUA40vccSwAAAA="/>
    <w:docVar w:name="DocStatus" w:val="true"/>
  </w:docVars>
  <w:rsids>
    <w:rsidRoot w:val="004268CA"/>
    <w:rsid w:val="00000A54"/>
    <w:rsid w:val="00001440"/>
    <w:rsid w:val="00001F8C"/>
    <w:rsid w:val="00002AFA"/>
    <w:rsid w:val="00004E72"/>
    <w:rsid w:val="00005252"/>
    <w:rsid w:val="00005D10"/>
    <w:rsid w:val="00007B61"/>
    <w:rsid w:val="00007F44"/>
    <w:rsid w:val="000104CB"/>
    <w:rsid w:val="0001134F"/>
    <w:rsid w:val="0001394F"/>
    <w:rsid w:val="00013C58"/>
    <w:rsid w:val="000147AA"/>
    <w:rsid w:val="00015D92"/>
    <w:rsid w:val="00016B1E"/>
    <w:rsid w:val="00016F27"/>
    <w:rsid w:val="0002007E"/>
    <w:rsid w:val="0002139E"/>
    <w:rsid w:val="00021D19"/>
    <w:rsid w:val="00023967"/>
    <w:rsid w:val="00026C8D"/>
    <w:rsid w:val="000272A2"/>
    <w:rsid w:val="0002772A"/>
    <w:rsid w:val="00027FC3"/>
    <w:rsid w:val="00030C3F"/>
    <w:rsid w:val="00030CB6"/>
    <w:rsid w:val="00032CFB"/>
    <w:rsid w:val="00033386"/>
    <w:rsid w:val="00033E7C"/>
    <w:rsid w:val="000343DD"/>
    <w:rsid w:val="000344D7"/>
    <w:rsid w:val="00035158"/>
    <w:rsid w:val="00035F37"/>
    <w:rsid w:val="0003673B"/>
    <w:rsid w:val="00041077"/>
    <w:rsid w:val="00043215"/>
    <w:rsid w:val="00044705"/>
    <w:rsid w:val="00044967"/>
    <w:rsid w:val="0004509D"/>
    <w:rsid w:val="0004540A"/>
    <w:rsid w:val="00046DFC"/>
    <w:rsid w:val="00047004"/>
    <w:rsid w:val="00047BEB"/>
    <w:rsid w:val="00047C64"/>
    <w:rsid w:val="00050441"/>
    <w:rsid w:val="00050571"/>
    <w:rsid w:val="00050DBF"/>
    <w:rsid w:val="000516A2"/>
    <w:rsid w:val="000521A3"/>
    <w:rsid w:val="00053614"/>
    <w:rsid w:val="00053747"/>
    <w:rsid w:val="00053D2B"/>
    <w:rsid w:val="00053FF2"/>
    <w:rsid w:val="00054D0B"/>
    <w:rsid w:val="000552EE"/>
    <w:rsid w:val="00056409"/>
    <w:rsid w:val="000578B5"/>
    <w:rsid w:val="0006039C"/>
    <w:rsid w:val="000626F1"/>
    <w:rsid w:val="0006314E"/>
    <w:rsid w:val="00063DE2"/>
    <w:rsid w:val="00064079"/>
    <w:rsid w:val="0006410C"/>
    <w:rsid w:val="00065A0D"/>
    <w:rsid w:val="00066CCE"/>
    <w:rsid w:val="00067389"/>
    <w:rsid w:val="000678A9"/>
    <w:rsid w:val="00067D9C"/>
    <w:rsid w:val="00070183"/>
    <w:rsid w:val="00070331"/>
    <w:rsid w:val="000720FA"/>
    <w:rsid w:val="0007237A"/>
    <w:rsid w:val="00072D8E"/>
    <w:rsid w:val="00073138"/>
    <w:rsid w:val="00075090"/>
    <w:rsid w:val="0008090C"/>
    <w:rsid w:val="00080D24"/>
    <w:rsid w:val="00080F47"/>
    <w:rsid w:val="00083449"/>
    <w:rsid w:val="00083746"/>
    <w:rsid w:val="00083EBD"/>
    <w:rsid w:val="00084731"/>
    <w:rsid w:val="000847DE"/>
    <w:rsid w:val="00084FF2"/>
    <w:rsid w:val="000853D1"/>
    <w:rsid w:val="00085D25"/>
    <w:rsid w:val="0008652B"/>
    <w:rsid w:val="00086E20"/>
    <w:rsid w:val="000905AB"/>
    <w:rsid w:val="000913A9"/>
    <w:rsid w:val="00091A7F"/>
    <w:rsid w:val="00091C84"/>
    <w:rsid w:val="00091FA3"/>
    <w:rsid w:val="00092B1B"/>
    <w:rsid w:val="000934D6"/>
    <w:rsid w:val="00093D2C"/>
    <w:rsid w:val="000946A0"/>
    <w:rsid w:val="00094728"/>
    <w:rsid w:val="0009473F"/>
    <w:rsid w:val="0009585A"/>
    <w:rsid w:val="00095B92"/>
    <w:rsid w:val="00095BE7"/>
    <w:rsid w:val="00096179"/>
    <w:rsid w:val="00096933"/>
    <w:rsid w:val="0009738C"/>
    <w:rsid w:val="000975CF"/>
    <w:rsid w:val="00097B36"/>
    <w:rsid w:val="000A15E4"/>
    <w:rsid w:val="000A247A"/>
    <w:rsid w:val="000A270D"/>
    <w:rsid w:val="000A2B6B"/>
    <w:rsid w:val="000A3DFB"/>
    <w:rsid w:val="000A4897"/>
    <w:rsid w:val="000A50C4"/>
    <w:rsid w:val="000A61BC"/>
    <w:rsid w:val="000A6658"/>
    <w:rsid w:val="000A69C8"/>
    <w:rsid w:val="000A75A9"/>
    <w:rsid w:val="000A7760"/>
    <w:rsid w:val="000B03C1"/>
    <w:rsid w:val="000B12C5"/>
    <w:rsid w:val="000B1803"/>
    <w:rsid w:val="000B291C"/>
    <w:rsid w:val="000B3260"/>
    <w:rsid w:val="000B50F8"/>
    <w:rsid w:val="000B54C0"/>
    <w:rsid w:val="000B59EF"/>
    <w:rsid w:val="000B5D3B"/>
    <w:rsid w:val="000B63E8"/>
    <w:rsid w:val="000B664A"/>
    <w:rsid w:val="000B6E32"/>
    <w:rsid w:val="000B732B"/>
    <w:rsid w:val="000B7836"/>
    <w:rsid w:val="000C0074"/>
    <w:rsid w:val="000C09AC"/>
    <w:rsid w:val="000C0BE1"/>
    <w:rsid w:val="000C16CD"/>
    <w:rsid w:val="000C182A"/>
    <w:rsid w:val="000C1F00"/>
    <w:rsid w:val="000C2E8D"/>
    <w:rsid w:val="000C3A17"/>
    <w:rsid w:val="000C401D"/>
    <w:rsid w:val="000C5A2F"/>
    <w:rsid w:val="000D078E"/>
    <w:rsid w:val="000D1366"/>
    <w:rsid w:val="000D25BE"/>
    <w:rsid w:val="000D40F8"/>
    <w:rsid w:val="000D4D61"/>
    <w:rsid w:val="000D571E"/>
    <w:rsid w:val="000D60EA"/>
    <w:rsid w:val="000D7698"/>
    <w:rsid w:val="000E00EC"/>
    <w:rsid w:val="000E0D93"/>
    <w:rsid w:val="000E0E1A"/>
    <w:rsid w:val="000E23B4"/>
    <w:rsid w:val="000E34F0"/>
    <w:rsid w:val="000E4006"/>
    <w:rsid w:val="000E455F"/>
    <w:rsid w:val="000E526A"/>
    <w:rsid w:val="000E52F9"/>
    <w:rsid w:val="000E6155"/>
    <w:rsid w:val="000E6BA1"/>
    <w:rsid w:val="000E7264"/>
    <w:rsid w:val="000E74AD"/>
    <w:rsid w:val="000F111D"/>
    <w:rsid w:val="000F15EB"/>
    <w:rsid w:val="000F2E95"/>
    <w:rsid w:val="000F3F1A"/>
    <w:rsid w:val="000F459E"/>
    <w:rsid w:val="000F4DA8"/>
    <w:rsid w:val="000F7595"/>
    <w:rsid w:val="001002A9"/>
    <w:rsid w:val="00101D78"/>
    <w:rsid w:val="0010210E"/>
    <w:rsid w:val="00102A90"/>
    <w:rsid w:val="00102C84"/>
    <w:rsid w:val="00102DE4"/>
    <w:rsid w:val="00104998"/>
    <w:rsid w:val="0010562C"/>
    <w:rsid w:val="00105965"/>
    <w:rsid w:val="00105FD6"/>
    <w:rsid w:val="001068FE"/>
    <w:rsid w:val="00111F60"/>
    <w:rsid w:val="0011216B"/>
    <w:rsid w:val="00112D4C"/>
    <w:rsid w:val="0011343E"/>
    <w:rsid w:val="001152DA"/>
    <w:rsid w:val="00115359"/>
    <w:rsid w:val="0011551B"/>
    <w:rsid w:val="00115FFF"/>
    <w:rsid w:val="00116573"/>
    <w:rsid w:val="0011665C"/>
    <w:rsid w:val="001167FB"/>
    <w:rsid w:val="001211C7"/>
    <w:rsid w:val="00121925"/>
    <w:rsid w:val="00122006"/>
    <w:rsid w:val="001238F2"/>
    <w:rsid w:val="001249F0"/>
    <w:rsid w:val="0012500B"/>
    <w:rsid w:val="00125383"/>
    <w:rsid w:val="00126CA1"/>
    <w:rsid w:val="0013036D"/>
    <w:rsid w:val="0013056C"/>
    <w:rsid w:val="00131444"/>
    <w:rsid w:val="00131D3A"/>
    <w:rsid w:val="00132A26"/>
    <w:rsid w:val="00132DC7"/>
    <w:rsid w:val="001337B3"/>
    <w:rsid w:val="00133F43"/>
    <w:rsid w:val="00134393"/>
    <w:rsid w:val="00135B0D"/>
    <w:rsid w:val="00136E3E"/>
    <w:rsid w:val="00137A75"/>
    <w:rsid w:val="00137B04"/>
    <w:rsid w:val="00137C54"/>
    <w:rsid w:val="00137EA6"/>
    <w:rsid w:val="00140228"/>
    <w:rsid w:val="0014084F"/>
    <w:rsid w:val="00140ECA"/>
    <w:rsid w:val="00143268"/>
    <w:rsid w:val="0014356C"/>
    <w:rsid w:val="0014385B"/>
    <w:rsid w:val="00144894"/>
    <w:rsid w:val="00146163"/>
    <w:rsid w:val="0014652B"/>
    <w:rsid w:val="00146D38"/>
    <w:rsid w:val="001470E9"/>
    <w:rsid w:val="00147D52"/>
    <w:rsid w:val="00147ED3"/>
    <w:rsid w:val="001504B3"/>
    <w:rsid w:val="0015170A"/>
    <w:rsid w:val="00151C6A"/>
    <w:rsid w:val="00152F82"/>
    <w:rsid w:val="001536DA"/>
    <w:rsid w:val="00156760"/>
    <w:rsid w:val="00157209"/>
    <w:rsid w:val="00160775"/>
    <w:rsid w:val="00160987"/>
    <w:rsid w:val="00160B67"/>
    <w:rsid w:val="00160E48"/>
    <w:rsid w:val="00161671"/>
    <w:rsid w:val="0016196B"/>
    <w:rsid w:val="0016318E"/>
    <w:rsid w:val="001652E9"/>
    <w:rsid w:val="00165E69"/>
    <w:rsid w:val="00166AB2"/>
    <w:rsid w:val="00167DEE"/>
    <w:rsid w:val="00171463"/>
    <w:rsid w:val="00171549"/>
    <w:rsid w:val="00171609"/>
    <w:rsid w:val="00171727"/>
    <w:rsid w:val="00172751"/>
    <w:rsid w:val="00173368"/>
    <w:rsid w:val="00173377"/>
    <w:rsid w:val="00173DE2"/>
    <w:rsid w:val="00174B0E"/>
    <w:rsid w:val="00174F97"/>
    <w:rsid w:val="001768A1"/>
    <w:rsid w:val="00177EDF"/>
    <w:rsid w:val="001810E3"/>
    <w:rsid w:val="001816AE"/>
    <w:rsid w:val="00181E2F"/>
    <w:rsid w:val="00182BDA"/>
    <w:rsid w:val="00182C92"/>
    <w:rsid w:val="00183C0C"/>
    <w:rsid w:val="001856A3"/>
    <w:rsid w:val="00185F4C"/>
    <w:rsid w:val="001863A7"/>
    <w:rsid w:val="00186732"/>
    <w:rsid w:val="001868FE"/>
    <w:rsid w:val="00187689"/>
    <w:rsid w:val="00190483"/>
    <w:rsid w:val="001905E3"/>
    <w:rsid w:val="001907D4"/>
    <w:rsid w:val="00192F1F"/>
    <w:rsid w:val="001934DA"/>
    <w:rsid w:val="001966A9"/>
    <w:rsid w:val="0019675A"/>
    <w:rsid w:val="001A12D1"/>
    <w:rsid w:val="001A1C17"/>
    <w:rsid w:val="001A2305"/>
    <w:rsid w:val="001A2FBE"/>
    <w:rsid w:val="001A3341"/>
    <w:rsid w:val="001A35F4"/>
    <w:rsid w:val="001A45A1"/>
    <w:rsid w:val="001A46EA"/>
    <w:rsid w:val="001A4C19"/>
    <w:rsid w:val="001A5230"/>
    <w:rsid w:val="001A5D1B"/>
    <w:rsid w:val="001A5F13"/>
    <w:rsid w:val="001A5FB9"/>
    <w:rsid w:val="001A6137"/>
    <w:rsid w:val="001A6D35"/>
    <w:rsid w:val="001B1252"/>
    <w:rsid w:val="001B2311"/>
    <w:rsid w:val="001B2F2A"/>
    <w:rsid w:val="001B7C3A"/>
    <w:rsid w:val="001C08BB"/>
    <w:rsid w:val="001C0EAA"/>
    <w:rsid w:val="001C12F3"/>
    <w:rsid w:val="001C2D31"/>
    <w:rsid w:val="001C393D"/>
    <w:rsid w:val="001C3E77"/>
    <w:rsid w:val="001C51FC"/>
    <w:rsid w:val="001C5B5F"/>
    <w:rsid w:val="001C617B"/>
    <w:rsid w:val="001C6359"/>
    <w:rsid w:val="001C7909"/>
    <w:rsid w:val="001C7E7A"/>
    <w:rsid w:val="001D0BC8"/>
    <w:rsid w:val="001D17D4"/>
    <w:rsid w:val="001D2046"/>
    <w:rsid w:val="001D2937"/>
    <w:rsid w:val="001D3339"/>
    <w:rsid w:val="001D3911"/>
    <w:rsid w:val="001D4372"/>
    <w:rsid w:val="001D5B50"/>
    <w:rsid w:val="001D6438"/>
    <w:rsid w:val="001D7DE7"/>
    <w:rsid w:val="001D7F57"/>
    <w:rsid w:val="001E0DB4"/>
    <w:rsid w:val="001E2012"/>
    <w:rsid w:val="001E2DE5"/>
    <w:rsid w:val="001E5427"/>
    <w:rsid w:val="001E6D3E"/>
    <w:rsid w:val="001F0FCE"/>
    <w:rsid w:val="001F0FD6"/>
    <w:rsid w:val="001F2C5C"/>
    <w:rsid w:val="001F2C6C"/>
    <w:rsid w:val="001F2FBE"/>
    <w:rsid w:val="001F308D"/>
    <w:rsid w:val="001F30B3"/>
    <w:rsid w:val="001F3B48"/>
    <w:rsid w:val="001F4A02"/>
    <w:rsid w:val="001F4E31"/>
    <w:rsid w:val="001F5318"/>
    <w:rsid w:val="001F5A10"/>
    <w:rsid w:val="001F5E8D"/>
    <w:rsid w:val="001F7EA0"/>
    <w:rsid w:val="00200E9E"/>
    <w:rsid w:val="00201696"/>
    <w:rsid w:val="00201CCB"/>
    <w:rsid w:val="00201CD1"/>
    <w:rsid w:val="002026FE"/>
    <w:rsid w:val="00203B72"/>
    <w:rsid w:val="00205EE4"/>
    <w:rsid w:val="0020714E"/>
    <w:rsid w:val="002071BF"/>
    <w:rsid w:val="00210B7D"/>
    <w:rsid w:val="00210D94"/>
    <w:rsid w:val="002120A1"/>
    <w:rsid w:val="00212692"/>
    <w:rsid w:val="002129D4"/>
    <w:rsid w:val="00213CC0"/>
    <w:rsid w:val="0021450F"/>
    <w:rsid w:val="00214C8C"/>
    <w:rsid w:val="00214CE4"/>
    <w:rsid w:val="00214E7C"/>
    <w:rsid w:val="0021546B"/>
    <w:rsid w:val="00216EB4"/>
    <w:rsid w:val="00217240"/>
    <w:rsid w:val="002177C5"/>
    <w:rsid w:val="00217E2C"/>
    <w:rsid w:val="00217F24"/>
    <w:rsid w:val="00217F50"/>
    <w:rsid w:val="002208E4"/>
    <w:rsid w:val="00222160"/>
    <w:rsid w:val="002226F3"/>
    <w:rsid w:val="0022277B"/>
    <w:rsid w:val="00222930"/>
    <w:rsid w:val="002235F1"/>
    <w:rsid w:val="00223A69"/>
    <w:rsid w:val="002240F1"/>
    <w:rsid w:val="00224605"/>
    <w:rsid w:val="002248BC"/>
    <w:rsid w:val="00224EFC"/>
    <w:rsid w:val="00224FDD"/>
    <w:rsid w:val="00225820"/>
    <w:rsid w:val="00226DCB"/>
    <w:rsid w:val="00230C03"/>
    <w:rsid w:val="00231256"/>
    <w:rsid w:val="00231C25"/>
    <w:rsid w:val="00231D14"/>
    <w:rsid w:val="00232272"/>
    <w:rsid w:val="00232F8E"/>
    <w:rsid w:val="002338A3"/>
    <w:rsid w:val="00234C4F"/>
    <w:rsid w:val="002404A0"/>
    <w:rsid w:val="00240A18"/>
    <w:rsid w:val="0024111C"/>
    <w:rsid w:val="00243FE5"/>
    <w:rsid w:val="00245704"/>
    <w:rsid w:val="002472BD"/>
    <w:rsid w:val="002472D1"/>
    <w:rsid w:val="0024730D"/>
    <w:rsid w:val="00247453"/>
    <w:rsid w:val="002474B9"/>
    <w:rsid w:val="002479C4"/>
    <w:rsid w:val="0025089D"/>
    <w:rsid w:val="00251B24"/>
    <w:rsid w:val="00251B85"/>
    <w:rsid w:val="00252ED3"/>
    <w:rsid w:val="00253543"/>
    <w:rsid w:val="002539FF"/>
    <w:rsid w:val="00254294"/>
    <w:rsid w:val="00254583"/>
    <w:rsid w:val="0025502F"/>
    <w:rsid w:val="002568FE"/>
    <w:rsid w:val="00257E6E"/>
    <w:rsid w:val="002606E3"/>
    <w:rsid w:val="0026314C"/>
    <w:rsid w:val="00263336"/>
    <w:rsid w:val="00263437"/>
    <w:rsid w:val="00263BB2"/>
    <w:rsid w:val="0026469B"/>
    <w:rsid w:val="00264B5A"/>
    <w:rsid w:val="00265ADA"/>
    <w:rsid w:val="00265B4F"/>
    <w:rsid w:val="00265CAD"/>
    <w:rsid w:val="00265F64"/>
    <w:rsid w:val="00267111"/>
    <w:rsid w:val="0027070E"/>
    <w:rsid w:val="00270BB2"/>
    <w:rsid w:val="00270C4A"/>
    <w:rsid w:val="00271588"/>
    <w:rsid w:val="00276100"/>
    <w:rsid w:val="002770D6"/>
    <w:rsid w:val="0027730F"/>
    <w:rsid w:val="00282A49"/>
    <w:rsid w:val="00282AD6"/>
    <w:rsid w:val="00282CF6"/>
    <w:rsid w:val="00282DC8"/>
    <w:rsid w:val="00284197"/>
    <w:rsid w:val="00284375"/>
    <w:rsid w:val="00284970"/>
    <w:rsid w:val="00285060"/>
    <w:rsid w:val="002858C2"/>
    <w:rsid w:val="0028612F"/>
    <w:rsid w:val="00290BDD"/>
    <w:rsid w:val="00290DA5"/>
    <w:rsid w:val="002912D5"/>
    <w:rsid w:val="002920AB"/>
    <w:rsid w:val="00293994"/>
    <w:rsid w:val="00293B04"/>
    <w:rsid w:val="00293D23"/>
    <w:rsid w:val="0029413D"/>
    <w:rsid w:val="00294FE7"/>
    <w:rsid w:val="00294FFB"/>
    <w:rsid w:val="0029509F"/>
    <w:rsid w:val="002A017E"/>
    <w:rsid w:val="002A11DA"/>
    <w:rsid w:val="002A222A"/>
    <w:rsid w:val="002A246E"/>
    <w:rsid w:val="002A2BA1"/>
    <w:rsid w:val="002A4038"/>
    <w:rsid w:val="002A44AC"/>
    <w:rsid w:val="002A4807"/>
    <w:rsid w:val="002A558D"/>
    <w:rsid w:val="002A6470"/>
    <w:rsid w:val="002A71F3"/>
    <w:rsid w:val="002B36D4"/>
    <w:rsid w:val="002B46EE"/>
    <w:rsid w:val="002B5273"/>
    <w:rsid w:val="002B7110"/>
    <w:rsid w:val="002B7684"/>
    <w:rsid w:val="002C0015"/>
    <w:rsid w:val="002C065D"/>
    <w:rsid w:val="002C0B0F"/>
    <w:rsid w:val="002C0F8C"/>
    <w:rsid w:val="002C1743"/>
    <w:rsid w:val="002C1E78"/>
    <w:rsid w:val="002C290A"/>
    <w:rsid w:val="002C2D62"/>
    <w:rsid w:val="002C2F8E"/>
    <w:rsid w:val="002C3945"/>
    <w:rsid w:val="002C3D05"/>
    <w:rsid w:val="002C41CF"/>
    <w:rsid w:val="002C46EF"/>
    <w:rsid w:val="002C581B"/>
    <w:rsid w:val="002C5AEE"/>
    <w:rsid w:val="002C5B64"/>
    <w:rsid w:val="002C6DE3"/>
    <w:rsid w:val="002D03F4"/>
    <w:rsid w:val="002D0E37"/>
    <w:rsid w:val="002D1056"/>
    <w:rsid w:val="002D131D"/>
    <w:rsid w:val="002D13A6"/>
    <w:rsid w:val="002D22C7"/>
    <w:rsid w:val="002D33DD"/>
    <w:rsid w:val="002D3473"/>
    <w:rsid w:val="002D5B1D"/>
    <w:rsid w:val="002D5C76"/>
    <w:rsid w:val="002D5E5F"/>
    <w:rsid w:val="002D5EB8"/>
    <w:rsid w:val="002D6406"/>
    <w:rsid w:val="002E0ADB"/>
    <w:rsid w:val="002E1048"/>
    <w:rsid w:val="002E1CBF"/>
    <w:rsid w:val="002E30BF"/>
    <w:rsid w:val="002E32BB"/>
    <w:rsid w:val="002E468C"/>
    <w:rsid w:val="002E52B9"/>
    <w:rsid w:val="002E5688"/>
    <w:rsid w:val="002E60E4"/>
    <w:rsid w:val="002E6AF5"/>
    <w:rsid w:val="002E6FC6"/>
    <w:rsid w:val="002F00A6"/>
    <w:rsid w:val="002F118E"/>
    <w:rsid w:val="002F1B5C"/>
    <w:rsid w:val="002F2E92"/>
    <w:rsid w:val="002F2F40"/>
    <w:rsid w:val="002F3B4C"/>
    <w:rsid w:val="002F4172"/>
    <w:rsid w:val="002F5592"/>
    <w:rsid w:val="002F5D1A"/>
    <w:rsid w:val="002F7A9D"/>
    <w:rsid w:val="00300510"/>
    <w:rsid w:val="003015D9"/>
    <w:rsid w:val="003016DB"/>
    <w:rsid w:val="00302B7E"/>
    <w:rsid w:val="00303BD0"/>
    <w:rsid w:val="00304EA0"/>
    <w:rsid w:val="003057D6"/>
    <w:rsid w:val="00305D76"/>
    <w:rsid w:val="00307125"/>
    <w:rsid w:val="003075BD"/>
    <w:rsid w:val="00310269"/>
    <w:rsid w:val="003107FE"/>
    <w:rsid w:val="00311074"/>
    <w:rsid w:val="003113A9"/>
    <w:rsid w:val="00314537"/>
    <w:rsid w:val="003153A8"/>
    <w:rsid w:val="00316386"/>
    <w:rsid w:val="00317294"/>
    <w:rsid w:val="0031733B"/>
    <w:rsid w:val="00317480"/>
    <w:rsid w:val="00320873"/>
    <w:rsid w:val="00321ED4"/>
    <w:rsid w:val="0032283B"/>
    <w:rsid w:val="00322E18"/>
    <w:rsid w:val="003232C9"/>
    <w:rsid w:val="0032334A"/>
    <w:rsid w:val="00323802"/>
    <w:rsid w:val="00324929"/>
    <w:rsid w:val="00325353"/>
    <w:rsid w:val="00325656"/>
    <w:rsid w:val="00327D92"/>
    <w:rsid w:val="00331619"/>
    <w:rsid w:val="00331CAD"/>
    <w:rsid w:val="0033217E"/>
    <w:rsid w:val="00332736"/>
    <w:rsid w:val="003358DD"/>
    <w:rsid w:val="00337347"/>
    <w:rsid w:val="00337CE4"/>
    <w:rsid w:val="00340328"/>
    <w:rsid w:val="003424B9"/>
    <w:rsid w:val="003434C1"/>
    <w:rsid w:val="00343A42"/>
    <w:rsid w:val="0034442F"/>
    <w:rsid w:val="003466BD"/>
    <w:rsid w:val="003468E9"/>
    <w:rsid w:val="00346F22"/>
    <w:rsid w:val="00350158"/>
    <w:rsid w:val="00350A7A"/>
    <w:rsid w:val="00350CF8"/>
    <w:rsid w:val="00350DF4"/>
    <w:rsid w:val="00352667"/>
    <w:rsid w:val="00353339"/>
    <w:rsid w:val="00353CAA"/>
    <w:rsid w:val="00354819"/>
    <w:rsid w:val="003600C6"/>
    <w:rsid w:val="003618E5"/>
    <w:rsid w:val="003650C4"/>
    <w:rsid w:val="003672AD"/>
    <w:rsid w:val="00370886"/>
    <w:rsid w:val="00370DC4"/>
    <w:rsid w:val="003711AD"/>
    <w:rsid w:val="00371D5F"/>
    <w:rsid w:val="00373773"/>
    <w:rsid w:val="003740B6"/>
    <w:rsid w:val="003755E4"/>
    <w:rsid w:val="0037688B"/>
    <w:rsid w:val="003830E5"/>
    <w:rsid w:val="00384919"/>
    <w:rsid w:val="00385952"/>
    <w:rsid w:val="00385B91"/>
    <w:rsid w:val="00385F8C"/>
    <w:rsid w:val="003861B1"/>
    <w:rsid w:val="00386211"/>
    <w:rsid w:val="0038649B"/>
    <w:rsid w:val="00387DCD"/>
    <w:rsid w:val="00391E60"/>
    <w:rsid w:val="00393F37"/>
    <w:rsid w:val="00395259"/>
    <w:rsid w:val="00395336"/>
    <w:rsid w:val="00395482"/>
    <w:rsid w:val="003979C8"/>
    <w:rsid w:val="00397B11"/>
    <w:rsid w:val="003A01C8"/>
    <w:rsid w:val="003A039D"/>
    <w:rsid w:val="003A0D50"/>
    <w:rsid w:val="003A1A1B"/>
    <w:rsid w:val="003A2663"/>
    <w:rsid w:val="003A3474"/>
    <w:rsid w:val="003A4581"/>
    <w:rsid w:val="003A5260"/>
    <w:rsid w:val="003A5ACD"/>
    <w:rsid w:val="003A662D"/>
    <w:rsid w:val="003A7F9C"/>
    <w:rsid w:val="003B10FB"/>
    <w:rsid w:val="003B2C3A"/>
    <w:rsid w:val="003B36F5"/>
    <w:rsid w:val="003B3F10"/>
    <w:rsid w:val="003B4D6E"/>
    <w:rsid w:val="003B6E96"/>
    <w:rsid w:val="003B733F"/>
    <w:rsid w:val="003B7D89"/>
    <w:rsid w:val="003C100A"/>
    <w:rsid w:val="003C1301"/>
    <w:rsid w:val="003C185C"/>
    <w:rsid w:val="003C1B40"/>
    <w:rsid w:val="003C1F3A"/>
    <w:rsid w:val="003C2855"/>
    <w:rsid w:val="003C2A74"/>
    <w:rsid w:val="003C3860"/>
    <w:rsid w:val="003C3E4C"/>
    <w:rsid w:val="003C3EBF"/>
    <w:rsid w:val="003C60B6"/>
    <w:rsid w:val="003C64E3"/>
    <w:rsid w:val="003C684F"/>
    <w:rsid w:val="003C6ED3"/>
    <w:rsid w:val="003C72E1"/>
    <w:rsid w:val="003D0749"/>
    <w:rsid w:val="003D0843"/>
    <w:rsid w:val="003D0A33"/>
    <w:rsid w:val="003D0F6D"/>
    <w:rsid w:val="003D121C"/>
    <w:rsid w:val="003D2817"/>
    <w:rsid w:val="003D45C0"/>
    <w:rsid w:val="003D4610"/>
    <w:rsid w:val="003D4EB9"/>
    <w:rsid w:val="003D53FA"/>
    <w:rsid w:val="003D72AC"/>
    <w:rsid w:val="003D7BFA"/>
    <w:rsid w:val="003E14A0"/>
    <w:rsid w:val="003E2195"/>
    <w:rsid w:val="003E49B2"/>
    <w:rsid w:val="003E53CD"/>
    <w:rsid w:val="003E60F3"/>
    <w:rsid w:val="003E61F9"/>
    <w:rsid w:val="003E699E"/>
    <w:rsid w:val="003E7754"/>
    <w:rsid w:val="003F0D97"/>
    <w:rsid w:val="003F1135"/>
    <w:rsid w:val="003F1D41"/>
    <w:rsid w:val="003F26B5"/>
    <w:rsid w:val="003F32C1"/>
    <w:rsid w:val="003F4A2F"/>
    <w:rsid w:val="003F511C"/>
    <w:rsid w:val="003F517A"/>
    <w:rsid w:val="003F5F72"/>
    <w:rsid w:val="003F75D5"/>
    <w:rsid w:val="003F7E14"/>
    <w:rsid w:val="00401C88"/>
    <w:rsid w:val="00402B50"/>
    <w:rsid w:val="00403546"/>
    <w:rsid w:val="00405041"/>
    <w:rsid w:val="00405B9A"/>
    <w:rsid w:val="004066C1"/>
    <w:rsid w:val="00406C19"/>
    <w:rsid w:val="00406F81"/>
    <w:rsid w:val="0040710C"/>
    <w:rsid w:val="00407AC9"/>
    <w:rsid w:val="00412CCA"/>
    <w:rsid w:val="00413AC0"/>
    <w:rsid w:val="0041567B"/>
    <w:rsid w:val="00415E2D"/>
    <w:rsid w:val="004165B6"/>
    <w:rsid w:val="0041662C"/>
    <w:rsid w:val="00417BAF"/>
    <w:rsid w:val="00417C2B"/>
    <w:rsid w:val="00420810"/>
    <w:rsid w:val="00421C1E"/>
    <w:rsid w:val="00422FAC"/>
    <w:rsid w:val="0042456D"/>
    <w:rsid w:val="00424B75"/>
    <w:rsid w:val="00424DAD"/>
    <w:rsid w:val="004251CD"/>
    <w:rsid w:val="00425EC1"/>
    <w:rsid w:val="00426272"/>
    <w:rsid w:val="004268CA"/>
    <w:rsid w:val="0042750F"/>
    <w:rsid w:val="004300B5"/>
    <w:rsid w:val="004301E7"/>
    <w:rsid w:val="004303B1"/>
    <w:rsid w:val="004304AA"/>
    <w:rsid w:val="0043250C"/>
    <w:rsid w:val="00433902"/>
    <w:rsid w:val="00433A54"/>
    <w:rsid w:val="0043522E"/>
    <w:rsid w:val="00435964"/>
    <w:rsid w:val="0043712B"/>
    <w:rsid w:val="00437253"/>
    <w:rsid w:val="00437B2B"/>
    <w:rsid w:val="00437D45"/>
    <w:rsid w:val="00440752"/>
    <w:rsid w:val="00440EB3"/>
    <w:rsid w:val="00442003"/>
    <w:rsid w:val="004435F0"/>
    <w:rsid w:val="00443933"/>
    <w:rsid w:val="00443AA8"/>
    <w:rsid w:val="00443EDF"/>
    <w:rsid w:val="0044406D"/>
    <w:rsid w:val="00445669"/>
    <w:rsid w:val="00445774"/>
    <w:rsid w:val="004458F6"/>
    <w:rsid w:val="0044594D"/>
    <w:rsid w:val="00446267"/>
    <w:rsid w:val="00447B0B"/>
    <w:rsid w:val="00447D62"/>
    <w:rsid w:val="004509F3"/>
    <w:rsid w:val="004519B3"/>
    <w:rsid w:val="00451B98"/>
    <w:rsid w:val="00451F2B"/>
    <w:rsid w:val="004522F5"/>
    <w:rsid w:val="004523F9"/>
    <w:rsid w:val="00453188"/>
    <w:rsid w:val="00453DA3"/>
    <w:rsid w:val="00454728"/>
    <w:rsid w:val="00454A02"/>
    <w:rsid w:val="00454CA5"/>
    <w:rsid w:val="00455C63"/>
    <w:rsid w:val="004562C7"/>
    <w:rsid w:val="00456F0B"/>
    <w:rsid w:val="004616C0"/>
    <w:rsid w:val="00462814"/>
    <w:rsid w:val="004641CA"/>
    <w:rsid w:val="00465396"/>
    <w:rsid w:val="00465A42"/>
    <w:rsid w:val="00467BA8"/>
    <w:rsid w:val="00470350"/>
    <w:rsid w:val="00470944"/>
    <w:rsid w:val="0047095A"/>
    <w:rsid w:val="00470F3E"/>
    <w:rsid w:val="00471A9A"/>
    <w:rsid w:val="00471F45"/>
    <w:rsid w:val="00473007"/>
    <w:rsid w:val="00474F57"/>
    <w:rsid w:val="00475D61"/>
    <w:rsid w:val="0047776C"/>
    <w:rsid w:val="00480092"/>
    <w:rsid w:val="00480B4B"/>
    <w:rsid w:val="00481481"/>
    <w:rsid w:val="004827D1"/>
    <w:rsid w:val="004836EC"/>
    <w:rsid w:val="00486F62"/>
    <w:rsid w:val="00492071"/>
    <w:rsid w:val="004941F3"/>
    <w:rsid w:val="00494330"/>
    <w:rsid w:val="0049474E"/>
    <w:rsid w:val="00494FAF"/>
    <w:rsid w:val="00494FED"/>
    <w:rsid w:val="00495182"/>
    <w:rsid w:val="00495286"/>
    <w:rsid w:val="00497EFE"/>
    <w:rsid w:val="004A0393"/>
    <w:rsid w:val="004A1186"/>
    <w:rsid w:val="004A1B6B"/>
    <w:rsid w:val="004A253E"/>
    <w:rsid w:val="004A3095"/>
    <w:rsid w:val="004A3DF8"/>
    <w:rsid w:val="004A4573"/>
    <w:rsid w:val="004A4B54"/>
    <w:rsid w:val="004A4BA1"/>
    <w:rsid w:val="004A53B0"/>
    <w:rsid w:val="004A613E"/>
    <w:rsid w:val="004A7475"/>
    <w:rsid w:val="004A7CC2"/>
    <w:rsid w:val="004B0532"/>
    <w:rsid w:val="004B182D"/>
    <w:rsid w:val="004B1926"/>
    <w:rsid w:val="004B22D8"/>
    <w:rsid w:val="004B3B3D"/>
    <w:rsid w:val="004B5903"/>
    <w:rsid w:val="004B6AFB"/>
    <w:rsid w:val="004B72FF"/>
    <w:rsid w:val="004C319D"/>
    <w:rsid w:val="004C4998"/>
    <w:rsid w:val="004C58B1"/>
    <w:rsid w:val="004C5D14"/>
    <w:rsid w:val="004C65B9"/>
    <w:rsid w:val="004C6F03"/>
    <w:rsid w:val="004C7E34"/>
    <w:rsid w:val="004C7FE6"/>
    <w:rsid w:val="004D0075"/>
    <w:rsid w:val="004D0E38"/>
    <w:rsid w:val="004D0FF4"/>
    <w:rsid w:val="004D3D15"/>
    <w:rsid w:val="004D7005"/>
    <w:rsid w:val="004E0149"/>
    <w:rsid w:val="004E1854"/>
    <w:rsid w:val="004E1BA0"/>
    <w:rsid w:val="004E64B3"/>
    <w:rsid w:val="004E6B06"/>
    <w:rsid w:val="004E6BC6"/>
    <w:rsid w:val="004E7BF8"/>
    <w:rsid w:val="004ED340"/>
    <w:rsid w:val="004F0587"/>
    <w:rsid w:val="004F1333"/>
    <w:rsid w:val="004F1C27"/>
    <w:rsid w:val="004F36C1"/>
    <w:rsid w:val="004F36D3"/>
    <w:rsid w:val="004F4359"/>
    <w:rsid w:val="004F473D"/>
    <w:rsid w:val="004F5DCC"/>
    <w:rsid w:val="004F621F"/>
    <w:rsid w:val="004F6D46"/>
    <w:rsid w:val="004F73AA"/>
    <w:rsid w:val="00500021"/>
    <w:rsid w:val="00501836"/>
    <w:rsid w:val="005037FE"/>
    <w:rsid w:val="0050383C"/>
    <w:rsid w:val="00503865"/>
    <w:rsid w:val="005049B1"/>
    <w:rsid w:val="0050524D"/>
    <w:rsid w:val="005106B0"/>
    <w:rsid w:val="005108B2"/>
    <w:rsid w:val="00511245"/>
    <w:rsid w:val="0051255D"/>
    <w:rsid w:val="00515A94"/>
    <w:rsid w:val="00515BF6"/>
    <w:rsid w:val="00515DE2"/>
    <w:rsid w:val="00516177"/>
    <w:rsid w:val="0051749A"/>
    <w:rsid w:val="0051785C"/>
    <w:rsid w:val="00517BFC"/>
    <w:rsid w:val="00520905"/>
    <w:rsid w:val="00520DF3"/>
    <w:rsid w:val="005216DF"/>
    <w:rsid w:val="0052201C"/>
    <w:rsid w:val="005224C2"/>
    <w:rsid w:val="0052295D"/>
    <w:rsid w:val="00523391"/>
    <w:rsid w:val="00523E5A"/>
    <w:rsid w:val="0052413C"/>
    <w:rsid w:val="005260AC"/>
    <w:rsid w:val="00526139"/>
    <w:rsid w:val="00527455"/>
    <w:rsid w:val="00527953"/>
    <w:rsid w:val="0053223C"/>
    <w:rsid w:val="00532BC1"/>
    <w:rsid w:val="00533F34"/>
    <w:rsid w:val="005345D0"/>
    <w:rsid w:val="00534B10"/>
    <w:rsid w:val="00534B8F"/>
    <w:rsid w:val="0053565B"/>
    <w:rsid w:val="00535ABA"/>
    <w:rsid w:val="00535BD0"/>
    <w:rsid w:val="00536148"/>
    <w:rsid w:val="00536B6A"/>
    <w:rsid w:val="00537537"/>
    <w:rsid w:val="0053798D"/>
    <w:rsid w:val="00540382"/>
    <w:rsid w:val="005411E1"/>
    <w:rsid w:val="0054221E"/>
    <w:rsid w:val="00543074"/>
    <w:rsid w:val="00543204"/>
    <w:rsid w:val="00546017"/>
    <w:rsid w:val="005467DF"/>
    <w:rsid w:val="00547583"/>
    <w:rsid w:val="005506D6"/>
    <w:rsid w:val="00551302"/>
    <w:rsid w:val="0055157E"/>
    <w:rsid w:val="00551DD4"/>
    <w:rsid w:val="00553426"/>
    <w:rsid w:val="005537AF"/>
    <w:rsid w:val="00554397"/>
    <w:rsid w:val="00554AA2"/>
    <w:rsid w:val="00554DD2"/>
    <w:rsid w:val="00554E6A"/>
    <w:rsid w:val="00554F1B"/>
    <w:rsid w:val="00555443"/>
    <w:rsid w:val="0055554C"/>
    <w:rsid w:val="00556111"/>
    <w:rsid w:val="005564E7"/>
    <w:rsid w:val="0055765E"/>
    <w:rsid w:val="00557B4C"/>
    <w:rsid w:val="00560BBC"/>
    <w:rsid w:val="00561723"/>
    <w:rsid w:val="00561A82"/>
    <w:rsid w:val="00562359"/>
    <w:rsid w:val="005626BE"/>
    <w:rsid w:val="00563A11"/>
    <w:rsid w:val="00563E60"/>
    <w:rsid w:val="00563EE7"/>
    <w:rsid w:val="0056477C"/>
    <w:rsid w:val="005650BA"/>
    <w:rsid w:val="00565B7F"/>
    <w:rsid w:val="0056674C"/>
    <w:rsid w:val="0057123B"/>
    <w:rsid w:val="00572C9A"/>
    <w:rsid w:val="00573986"/>
    <w:rsid w:val="00575B7E"/>
    <w:rsid w:val="00575E26"/>
    <w:rsid w:val="005775EA"/>
    <w:rsid w:val="00577BDB"/>
    <w:rsid w:val="00580385"/>
    <w:rsid w:val="00580A1C"/>
    <w:rsid w:val="00581138"/>
    <w:rsid w:val="00581FDD"/>
    <w:rsid w:val="00582879"/>
    <w:rsid w:val="005834E3"/>
    <w:rsid w:val="00583E6B"/>
    <w:rsid w:val="00584442"/>
    <w:rsid w:val="00584EBC"/>
    <w:rsid w:val="005856FE"/>
    <w:rsid w:val="00585B17"/>
    <w:rsid w:val="00586EAE"/>
    <w:rsid w:val="00590E71"/>
    <w:rsid w:val="00591522"/>
    <w:rsid w:val="005919FA"/>
    <w:rsid w:val="00591A44"/>
    <w:rsid w:val="00591CAA"/>
    <w:rsid w:val="00593703"/>
    <w:rsid w:val="00594139"/>
    <w:rsid w:val="00594320"/>
    <w:rsid w:val="00595535"/>
    <w:rsid w:val="00595576"/>
    <w:rsid w:val="0059603F"/>
    <w:rsid w:val="0059616A"/>
    <w:rsid w:val="00596A51"/>
    <w:rsid w:val="00597B91"/>
    <w:rsid w:val="005A00CE"/>
    <w:rsid w:val="005A07E7"/>
    <w:rsid w:val="005A11F6"/>
    <w:rsid w:val="005A182E"/>
    <w:rsid w:val="005A296F"/>
    <w:rsid w:val="005A337B"/>
    <w:rsid w:val="005A3C1D"/>
    <w:rsid w:val="005A42AB"/>
    <w:rsid w:val="005A4746"/>
    <w:rsid w:val="005A59F9"/>
    <w:rsid w:val="005A6B1C"/>
    <w:rsid w:val="005A7111"/>
    <w:rsid w:val="005A7E15"/>
    <w:rsid w:val="005B1146"/>
    <w:rsid w:val="005B236D"/>
    <w:rsid w:val="005B2AAE"/>
    <w:rsid w:val="005B2ACB"/>
    <w:rsid w:val="005B3266"/>
    <w:rsid w:val="005B3F60"/>
    <w:rsid w:val="005B5584"/>
    <w:rsid w:val="005B6F2B"/>
    <w:rsid w:val="005B73FF"/>
    <w:rsid w:val="005C0959"/>
    <w:rsid w:val="005C1528"/>
    <w:rsid w:val="005C2174"/>
    <w:rsid w:val="005C231A"/>
    <w:rsid w:val="005C261A"/>
    <w:rsid w:val="005C4A40"/>
    <w:rsid w:val="005C4FE6"/>
    <w:rsid w:val="005C5D40"/>
    <w:rsid w:val="005C6001"/>
    <w:rsid w:val="005C76F9"/>
    <w:rsid w:val="005D0104"/>
    <w:rsid w:val="005D016C"/>
    <w:rsid w:val="005D0519"/>
    <w:rsid w:val="005D093B"/>
    <w:rsid w:val="005D0B70"/>
    <w:rsid w:val="005D1D67"/>
    <w:rsid w:val="005D3600"/>
    <w:rsid w:val="005D4170"/>
    <w:rsid w:val="005D4503"/>
    <w:rsid w:val="005D47A4"/>
    <w:rsid w:val="005D4B5A"/>
    <w:rsid w:val="005D50EE"/>
    <w:rsid w:val="005D5686"/>
    <w:rsid w:val="005D573F"/>
    <w:rsid w:val="005D5F2A"/>
    <w:rsid w:val="005D6471"/>
    <w:rsid w:val="005D6821"/>
    <w:rsid w:val="005D78E1"/>
    <w:rsid w:val="005E0AAA"/>
    <w:rsid w:val="005E11ED"/>
    <w:rsid w:val="005E1CD5"/>
    <w:rsid w:val="005E2686"/>
    <w:rsid w:val="005E39D8"/>
    <w:rsid w:val="005E3CC4"/>
    <w:rsid w:val="005E4ED7"/>
    <w:rsid w:val="005E5769"/>
    <w:rsid w:val="005E6F9D"/>
    <w:rsid w:val="005E7C29"/>
    <w:rsid w:val="005F037E"/>
    <w:rsid w:val="005F07A6"/>
    <w:rsid w:val="005F140A"/>
    <w:rsid w:val="005F1803"/>
    <w:rsid w:val="005F2C2E"/>
    <w:rsid w:val="005F3122"/>
    <w:rsid w:val="005F3735"/>
    <w:rsid w:val="005F3749"/>
    <w:rsid w:val="005F4E3B"/>
    <w:rsid w:val="005F4F87"/>
    <w:rsid w:val="00600538"/>
    <w:rsid w:val="0060337A"/>
    <w:rsid w:val="00603556"/>
    <w:rsid w:val="00603C08"/>
    <w:rsid w:val="00604256"/>
    <w:rsid w:val="00604419"/>
    <w:rsid w:val="0060446D"/>
    <w:rsid w:val="00605BCA"/>
    <w:rsid w:val="00607102"/>
    <w:rsid w:val="00607CD8"/>
    <w:rsid w:val="00607D0B"/>
    <w:rsid w:val="006120D8"/>
    <w:rsid w:val="00614B5D"/>
    <w:rsid w:val="00615DCC"/>
    <w:rsid w:val="00617017"/>
    <w:rsid w:val="00617D60"/>
    <w:rsid w:val="00620A01"/>
    <w:rsid w:val="00623254"/>
    <w:rsid w:val="006239ED"/>
    <w:rsid w:val="00623DDC"/>
    <w:rsid w:val="00624DC8"/>
    <w:rsid w:val="006253A2"/>
    <w:rsid w:val="0062661E"/>
    <w:rsid w:val="006268E8"/>
    <w:rsid w:val="00630632"/>
    <w:rsid w:val="006308D9"/>
    <w:rsid w:val="006314E9"/>
    <w:rsid w:val="006318AF"/>
    <w:rsid w:val="00631EAC"/>
    <w:rsid w:val="00632D71"/>
    <w:rsid w:val="006332C5"/>
    <w:rsid w:val="00633E16"/>
    <w:rsid w:val="00634CE2"/>
    <w:rsid w:val="00635A7D"/>
    <w:rsid w:val="00635E9E"/>
    <w:rsid w:val="00637F57"/>
    <w:rsid w:val="006406E7"/>
    <w:rsid w:val="006408DD"/>
    <w:rsid w:val="00641F50"/>
    <w:rsid w:val="0064221D"/>
    <w:rsid w:val="0064230B"/>
    <w:rsid w:val="006424F4"/>
    <w:rsid w:val="006425DB"/>
    <w:rsid w:val="006430BC"/>
    <w:rsid w:val="00643298"/>
    <w:rsid w:val="00645947"/>
    <w:rsid w:val="0064681E"/>
    <w:rsid w:val="00646E98"/>
    <w:rsid w:val="00647257"/>
    <w:rsid w:val="0064750E"/>
    <w:rsid w:val="006477D6"/>
    <w:rsid w:val="0064791D"/>
    <w:rsid w:val="00650839"/>
    <w:rsid w:val="0065176A"/>
    <w:rsid w:val="006522A8"/>
    <w:rsid w:val="00652612"/>
    <w:rsid w:val="00653AAE"/>
    <w:rsid w:val="00653AE4"/>
    <w:rsid w:val="00653DF5"/>
    <w:rsid w:val="00654180"/>
    <w:rsid w:val="00654D84"/>
    <w:rsid w:val="00656F8C"/>
    <w:rsid w:val="0065733E"/>
    <w:rsid w:val="0065789B"/>
    <w:rsid w:val="00657E89"/>
    <w:rsid w:val="00660972"/>
    <w:rsid w:val="006616DF"/>
    <w:rsid w:val="006634C0"/>
    <w:rsid w:val="00663C28"/>
    <w:rsid w:val="00664504"/>
    <w:rsid w:val="00667491"/>
    <w:rsid w:val="00667690"/>
    <w:rsid w:val="00667AF5"/>
    <w:rsid w:val="0067182B"/>
    <w:rsid w:val="006738D7"/>
    <w:rsid w:val="00673E0C"/>
    <w:rsid w:val="00673ED5"/>
    <w:rsid w:val="00674610"/>
    <w:rsid w:val="0067549D"/>
    <w:rsid w:val="0067709E"/>
    <w:rsid w:val="00677909"/>
    <w:rsid w:val="00680EC3"/>
    <w:rsid w:val="00680F47"/>
    <w:rsid w:val="00681A06"/>
    <w:rsid w:val="00681CE5"/>
    <w:rsid w:val="00684092"/>
    <w:rsid w:val="00686041"/>
    <w:rsid w:val="00686F16"/>
    <w:rsid w:val="00690A94"/>
    <w:rsid w:val="00692F00"/>
    <w:rsid w:val="006A04B9"/>
    <w:rsid w:val="006A0767"/>
    <w:rsid w:val="006A07AE"/>
    <w:rsid w:val="006A0ABE"/>
    <w:rsid w:val="006A167F"/>
    <w:rsid w:val="006A16F8"/>
    <w:rsid w:val="006A2397"/>
    <w:rsid w:val="006A274C"/>
    <w:rsid w:val="006A434B"/>
    <w:rsid w:val="006A4ADF"/>
    <w:rsid w:val="006A506A"/>
    <w:rsid w:val="006A5252"/>
    <w:rsid w:val="006A5F32"/>
    <w:rsid w:val="006A5FF1"/>
    <w:rsid w:val="006A62B1"/>
    <w:rsid w:val="006A6CE3"/>
    <w:rsid w:val="006B0149"/>
    <w:rsid w:val="006B0AE4"/>
    <w:rsid w:val="006B45D8"/>
    <w:rsid w:val="006B4B99"/>
    <w:rsid w:val="006B4DB6"/>
    <w:rsid w:val="006B5140"/>
    <w:rsid w:val="006B5ACA"/>
    <w:rsid w:val="006B5F64"/>
    <w:rsid w:val="006B77DD"/>
    <w:rsid w:val="006C0545"/>
    <w:rsid w:val="006C0C95"/>
    <w:rsid w:val="006C131E"/>
    <w:rsid w:val="006C1AA8"/>
    <w:rsid w:val="006C289E"/>
    <w:rsid w:val="006C35EF"/>
    <w:rsid w:val="006C3E1C"/>
    <w:rsid w:val="006C505A"/>
    <w:rsid w:val="006C5111"/>
    <w:rsid w:val="006C55D3"/>
    <w:rsid w:val="006D0CE7"/>
    <w:rsid w:val="006D2A80"/>
    <w:rsid w:val="006D46AD"/>
    <w:rsid w:val="006D5CE4"/>
    <w:rsid w:val="006D6E89"/>
    <w:rsid w:val="006D6EBD"/>
    <w:rsid w:val="006D7D44"/>
    <w:rsid w:val="006E00F2"/>
    <w:rsid w:val="006E036F"/>
    <w:rsid w:val="006E0E57"/>
    <w:rsid w:val="006E2231"/>
    <w:rsid w:val="006E22AB"/>
    <w:rsid w:val="006E26E5"/>
    <w:rsid w:val="006E2700"/>
    <w:rsid w:val="006E2BB1"/>
    <w:rsid w:val="006E3322"/>
    <w:rsid w:val="006E42E6"/>
    <w:rsid w:val="006E536A"/>
    <w:rsid w:val="006E537E"/>
    <w:rsid w:val="006E5F6D"/>
    <w:rsid w:val="006E6099"/>
    <w:rsid w:val="006E774C"/>
    <w:rsid w:val="006F055E"/>
    <w:rsid w:val="006F1217"/>
    <w:rsid w:val="006F14B6"/>
    <w:rsid w:val="006F1D6D"/>
    <w:rsid w:val="006F3CC6"/>
    <w:rsid w:val="006F3D70"/>
    <w:rsid w:val="006F4101"/>
    <w:rsid w:val="006F47F6"/>
    <w:rsid w:val="006F69E6"/>
    <w:rsid w:val="006F7242"/>
    <w:rsid w:val="007002ED"/>
    <w:rsid w:val="00700A8A"/>
    <w:rsid w:val="00702BDF"/>
    <w:rsid w:val="00703D03"/>
    <w:rsid w:val="00704F15"/>
    <w:rsid w:val="00705544"/>
    <w:rsid w:val="007065E8"/>
    <w:rsid w:val="007113E8"/>
    <w:rsid w:val="00711C20"/>
    <w:rsid w:val="00711C25"/>
    <w:rsid w:val="00712BCA"/>
    <w:rsid w:val="00712F15"/>
    <w:rsid w:val="00713E31"/>
    <w:rsid w:val="007145D1"/>
    <w:rsid w:val="00715C21"/>
    <w:rsid w:val="00715F42"/>
    <w:rsid w:val="00716875"/>
    <w:rsid w:val="00716AE1"/>
    <w:rsid w:val="007226D7"/>
    <w:rsid w:val="007228CC"/>
    <w:rsid w:val="0072348D"/>
    <w:rsid w:val="007254CA"/>
    <w:rsid w:val="007263A8"/>
    <w:rsid w:val="007268CA"/>
    <w:rsid w:val="007268FC"/>
    <w:rsid w:val="00731A95"/>
    <w:rsid w:val="00732A6D"/>
    <w:rsid w:val="00733289"/>
    <w:rsid w:val="00733873"/>
    <w:rsid w:val="00733F71"/>
    <w:rsid w:val="00734FE6"/>
    <w:rsid w:val="00736ACE"/>
    <w:rsid w:val="00736CDD"/>
    <w:rsid w:val="0073709F"/>
    <w:rsid w:val="00737467"/>
    <w:rsid w:val="00737DC9"/>
    <w:rsid w:val="00737DFF"/>
    <w:rsid w:val="007400B1"/>
    <w:rsid w:val="007410D4"/>
    <w:rsid w:val="00741245"/>
    <w:rsid w:val="007418B5"/>
    <w:rsid w:val="00741974"/>
    <w:rsid w:val="007427C4"/>
    <w:rsid w:val="0074282A"/>
    <w:rsid w:val="00742BE1"/>
    <w:rsid w:val="0074339B"/>
    <w:rsid w:val="007433FE"/>
    <w:rsid w:val="0074389D"/>
    <w:rsid w:val="00743EFA"/>
    <w:rsid w:val="00743FD0"/>
    <w:rsid w:val="00744F04"/>
    <w:rsid w:val="00746F46"/>
    <w:rsid w:val="007470D9"/>
    <w:rsid w:val="00747107"/>
    <w:rsid w:val="0074798F"/>
    <w:rsid w:val="00750440"/>
    <w:rsid w:val="00751030"/>
    <w:rsid w:val="00752039"/>
    <w:rsid w:val="00752973"/>
    <w:rsid w:val="00753BBF"/>
    <w:rsid w:val="00753D08"/>
    <w:rsid w:val="00753D46"/>
    <w:rsid w:val="00753E62"/>
    <w:rsid w:val="00754144"/>
    <w:rsid w:val="00754E31"/>
    <w:rsid w:val="007558D6"/>
    <w:rsid w:val="007569AA"/>
    <w:rsid w:val="00757357"/>
    <w:rsid w:val="00757373"/>
    <w:rsid w:val="0075786C"/>
    <w:rsid w:val="00761CD4"/>
    <w:rsid w:val="00761E9B"/>
    <w:rsid w:val="0076361D"/>
    <w:rsid w:val="00764B7A"/>
    <w:rsid w:val="0076524C"/>
    <w:rsid w:val="00765353"/>
    <w:rsid w:val="00766395"/>
    <w:rsid w:val="00766F3B"/>
    <w:rsid w:val="0076706C"/>
    <w:rsid w:val="0077342A"/>
    <w:rsid w:val="00773822"/>
    <w:rsid w:val="00773C60"/>
    <w:rsid w:val="007758D1"/>
    <w:rsid w:val="0078076E"/>
    <w:rsid w:val="00780938"/>
    <w:rsid w:val="0078198F"/>
    <w:rsid w:val="00781C56"/>
    <w:rsid w:val="00781E77"/>
    <w:rsid w:val="00782E53"/>
    <w:rsid w:val="00783624"/>
    <w:rsid w:val="0078373F"/>
    <w:rsid w:val="007841D9"/>
    <w:rsid w:val="00784EAE"/>
    <w:rsid w:val="00785B03"/>
    <w:rsid w:val="007868FC"/>
    <w:rsid w:val="0078751E"/>
    <w:rsid w:val="00787BFB"/>
    <w:rsid w:val="007903AB"/>
    <w:rsid w:val="00790EAC"/>
    <w:rsid w:val="00791E9C"/>
    <w:rsid w:val="0079294F"/>
    <w:rsid w:val="00792D06"/>
    <w:rsid w:val="0079420B"/>
    <w:rsid w:val="0079445A"/>
    <w:rsid w:val="007950A1"/>
    <w:rsid w:val="007976B1"/>
    <w:rsid w:val="007977FF"/>
    <w:rsid w:val="007A0CBC"/>
    <w:rsid w:val="007A0E3A"/>
    <w:rsid w:val="007A2ABC"/>
    <w:rsid w:val="007A2F1D"/>
    <w:rsid w:val="007A3DCD"/>
    <w:rsid w:val="007A426F"/>
    <w:rsid w:val="007A47D6"/>
    <w:rsid w:val="007A47DF"/>
    <w:rsid w:val="007A4B39"/>
    <w:rsid w:val="007A6802"/>
    <w:rsid w:val="007A6E5C"/>
    <w:rsid w:val="007A7358"/>
    <w:rsid w:val="007A7F24"/>
    <w:rsid w:val="007B0399"/>
    <w:rsid w:val="007B1569"/>
    <w:rsid w:val="007B175B"/>
    <w:rsid w:val="007B18B3"/>
    <w:rsid w:val="007B1E18"/>
    <w:rsid w:val="007B2D9A"/>
    <w:rsid w:val="007B4025"/>
    <w:rsid w:val="007B58EE"/>
    <w:rsid w:val="007B7AA1"/>
    <w:rsid w:val="007C13AE"/>
    <w:rsid w:val="007C1C8E"/>
    <w:rsid w:val="007C1F5D"/>
    <w:rsid w:val="007C2A5F"/>
    <w:rsid w:val="007C2C25"/>
    <w:rsid w:val="007C371A"/>
    <w:rsid w:val="007C4D91"/>
    <w:rsid w:val="007C4E29"/>
    <w:rsid w:val="007C57D6"/>
    <w:rsid w:val="007C5813"/>
    <w:rsid w:val="007C6195"/>
    <w:rsid w:val="007C6A0E"/>
    <w:rsid w:val="007C7912"/>
    <w:rsid w:val="007C7ADC"/>
    <w:rsid w:val="007D0A4A"/>
    <w:rsid w:val="007D11DD"/>
    <w:rsid w:val="007D1297"/>
    <w:rsid w:val="007D328F"/>
    <w:rsid w:val="007D3B3B"/>
    <w:rsid w:val="007D4125"/>
    <w:rsid w:val="007D45C9"/>
    <w:rsid w:val="007D49B9"/>
    <w:rsid w:val="007D4C50"/>
    <w:rsid w:val="007D54A5"/>
    <w:rsid w:val="007D54DD"/>
    <w:rsid w:val="007D54F1"/>
    <w:rsid w:val="007D5F44"/>
    <w:rsid w:val="007D66F1"/>
    <w:rsid w:val="007D6A0D"/>
    <w:rsid w:val="007D6A83"/>
    <w:rsid w:val="007D7004"/>
    <w:rsid w:val="007D7C7C"/>
    <w:rsid w:val="007E0573"/>
    <w:rsid w:val="007E1238"/>
    <w:rsid w:val="007E2EE0"/>
    <w:rsid w:val="007E3588"/>
    <w:rsid w:val="007E4402"/>
    <w:rsid w:val="007E51A0"/>
    <w:rsid w:val="007E695D"/>
    <w:rsid w:val="007E69DE"/>
    <w:rsid w:val="007E7C13"/>
    <w:rsid w:val="007E7C72"/>
    <w:rsid w:val="007F030F"/>
    <w:rsid w:val="007F18A5"/>
    <w:rsid w:val="007F1B20"/>
    <w:rsid w:val="007F29B4"/>
    <w:rsid w:val="007F4CD1"/>
    <w:rsid w:val="007F570F"/>
    <w:rsid w:val="007F5922"/>
    <w:rsid w:val="007F5BC8"/>
    <w:rsid w:val="007F5F17"/>
    <w:rsid w:val="007F7E31"/>
    <w:rsid w:val="00800B8D"/>
    <w:rsid w:val="00800C52"/>
    <w:rsid w:val="00801A6F"/>
    <w:rsid w:val="008026A9"/>
    <w:rsid w:val="008028F7"/>
    <w:rsid w:val="008036C4"/>
    <w:rsid w:val="0080384F"/>
    <w:rsid w:val="00803FFC"/>
    <w:rsid w:val="00804093"/>
    <w:rsid w:val="008060AB"/>
    <w:rsid w:val="0080648E"/>
    <w:rsid w:val="00806B3E"/>
    <w:rsid w:val="008116C5"/>
    <w:rsid w:val="008117AD"/>
    <w:rsid w:val="008131A9"/>
    <w:rsid w:val="008135F9"/>
    <w:rsid w:val="00813A14"/>
    <w:rsid w:val="00814DDF"/>
    <w:rsid w:val="00816CA0"/>
    <w:rsid w:val="0081792F"/>
    <w:rsid w:val="00817B30"/>
    <w:rsid w:val="0082210D"/>
    <w:rsid w:val="00822579"/>
    <w:rsid w:val="00822F57"/>
    <w:rsid w:val="008231BB"/>
    <w:rsid w:val="008243C4"/>
    <w:rsid w:val="00824E8B"/>
    <w:rsid w:val="00824ED2"/>
    <w:rsid w:val="00825170"/>
    <w:rsid w:val="00826921"/>
    <w:rsid w:val="008279CC"/>
    <w:rsid w:val="0083043D"/>
    <w:rsid w:val="00832B1C"/>
    <w:rsid w:val="0083356C"/>
    <w:rsid w:val="00833BEC"/>
    <w:rsid w:val="00836212"/>
    <w:rsid w:val="008402B2"/>
    <w:rsid w:val="008414A1"/>
    <w:rsid w:val="00841947"/>
    <w:rsid w:val="00842EA7"/>
    <w:rsid w:val="00842F2E"/>
    <w:rsid w:val="00842FD8"/>
    <w:rsid w:val="008431B6"/>
    <w:rsid w:val="008437C0"/>
    <w:rsid w:val="00843886"/>
    <w:rsid w:val="00843BEC"/>
    <w:rsid w:val="00844CDB"/>
    <w:rsid w:val="008452D6"/>
    <w:rsid w:val="00846364"/>
    <w:rsid w:val="00846579"/>
    <w:rsid w:val="00847146"/>
    <w:rsid w:val="0084792A"/>
    <w:rsid w:val="0085073C"/>
    <w:rsid w:val="00850FCD"/>
    <w:rsid w:val="008514EC"/>
    <w:rsid w:val="008518E5"/>
    <w:rsid w:val="00851ACE"/>
    <w:rsid w:val="00852A9A"/>
    <w:rsid w:val="00853058"/>
    <w:rsid w:val="00853117"/>
    <w:rsid w:val="0085322B"/>
    <w:rsid w:val="0085542F"/>
    <w:rsid w:val="00855CC8"/>
    <w:rsid w:val="008563CA"/>
    <w:rsid w:val="0085649F"/>
    <w:rsid w:val="0085659A"/>
    <w:rsid w:val="008578AB"/>
    <w:rsid w:val="00857927"/>
    <w:rsid w:val="00857E34"/>
    <w:rsid w:val="00862EE0"/>
    <w:rsid w:val="008641CC"/>
    <w:rsid w:val="00865D1B"/>
    <w:rsid w:val="00866103"/>
    <w:rsid w:val="0086627C"/>
    <w:rsid w:val="00866A20"/>
    <w:rsid w:val="00870028"/>
    <w:rsid w:val="0087131A"/>
    <w:rsid w:val="008714C4"/>
    <w:rsid w:val="0087153E"/>
    <w:rsid w:val="008727F1"/>
    <w:rsid w:val="00873455"/>
    <w:rsid w:val="00875DC9"/>
    <w:rsid w:val="00875F7E"/>
    <w:rsid w:val="00880AAB"/>
    <w:rsid w:val="00883394"/>
    <w:rsid w:val="00883730"/>
    <w:rsid w:val="00884EAE"/>
    <w:rsid w:val="00885077"/>
    <w:rsid w:val="00885FD2"/>
    <w:rsid w:val="00886DF6"/>
    <w:rsid w:val="008873F0"/>
    <w:rsid w:val="00887566"/>
    <w:rsid w:val="00887592"/>
    <w:rsid w:val="008902EE"/>
    <w:rsid w:val="00891109"/>
    <w:rsid w:val="008913C2"/>
    <w:rsid w:val="008915DC"/>
    <w:rsid w:val="008916BA"/>
    <w:rsid w:val="00892C38"/>
    <w:rsid w:val="0089328D"/>
    <w:rsid w:val="0089637E"/>
    <w:rsid w:val="00897490"/>
    <w:rsid w:val="00897ED2"/>
    <w:rsid w:val="008A0B7B"/>
    <w:rsid w:val="008A0D56"/>
    <w:rsid w:val="008A2629"/>
    <w:rsid w:val="008A4302"/>
    <w:rsid w:val="008A67A6"/>
    <w:rsid w:val="008A6CAA"/>
    <w:rsid w:val="008A6DF8"/>
    <w:rsid w:val="008B0F9B"/>
    <w:rsid w:val="008B1A40"/>
    <w:rsid w:val="008B248E"/>
    <w:rsid w:val="008B2536"/>
    <w:rsid w:val="008B2AEF"/>
    <w:rsid w:val="008B2C7D"/>
    <w:rsid w:val="008B403C"/>
    <w:rsid w:val="008B467D"/>
    <w:rsid w:val="008B535B"/>
    <w:rsid w:val="008B67CE"/>
    <w:rsid w:val="008B7991"/>
    <w:rsid w:val="008C042E"/>
    <w:rsid w:val="008C04FA"/>
    <w:rsid w:val="008C15E6"/>
    <w:rsid w:val="008C163A"/>
    <w:rsid w:val="008C2CEA"/>
    <w:rsid w:val="008C2EA0"/>
    <w:rsid w:val="008C30C5"/>
    <w:rsid w:val="008C4610"/>
    <w:rsid w:val="008C5434"/>
    <w:rsid w:val="008C6BA5"/>
    <w:rsid w:val="008C779A"/>
    <w:rsid w:val="008D0AE1"/>
    <w:rsid w:val="008D1A03"/>
    <w:rsid w:val="008D23AA"/>
    <w:rsid w:val="008D2EEE"/>
    <w:rsid w:val="008D37CD"/>
    <w:rsid w:val="008D3AC7"/>
    <w:rsid w:val="008D3DFE"/>
    <w:rsid w:val="008D4B32"/>
    <w:rsid w:val="008D4FFA"/>
    <w:rsid w:val="008D5CFD"/>
    <w:rsid w:val="008D6960"/>
    <w:rsid w:val="008D7132"/>
    <w:rsid w:val="008D76BF"/>
    <w:rsid w:val="008D7D60"/>
    <w:rsid w:val="008D7DA2"/>
    <w:rsid w:val="008E0D18"/>
    <w:rsid w:val="008E2633"/>
    <w:rsid w:val="008E2F8E"/>
    <w:rsid w:val="008E3A2D"/>
    <w:rsid w:val="008E4D34"/>
    <w:rsid w:val="008F08EC"/>
    <w:rsid w:val="008F1D2C"/>
    <w:rsid w:val="008F2E12"/>
    <w:rsid w:val="008F33EE"/>
    <w:rsid w:val="008F4115"/>
    <w:rsid w:val="008F4775"/>
    <w:rsid w:val="008F5373"/>
    <w:rsid w:val="008F6DE5"/>
    <w:rsid w:val="008F731A"/>
    <w:rsid w:val="008F77EC"/>
    <w:rsid w:val="008F7AAE"/>
    <w:rsid w:val="00900492"/>
    <w:rsid w:val="00901660"/>
    <w:rsid w:val="0090182F"/>
    <w:rsid w:val="00901DC3"/>
    <w:rsid w:val="0090284A"/>
    <w:rsid w:val="00902B45"/>
    <w:rsid w:val="0090320B"/>
    <w:rsid w:val="009045CF"/>
    <w:rsid w:val="0090528E"/>
    <w:rsid w:val="0090553A"/>
    <w:rsid w:val="009068ED"/>
    <w:rsid w:val="00906EE8"/>
    <w:rsid w:val="00907161"/>
    <w:rsid w:val="009075E5"/>
    <w:rsid w:val="009121B8"/>
    <w:rsid w:val="00912455"/>
    <w:rsid w:val="0091302D"/>
    <w:rsid w:val="00913442"/>
    <w:rsid w:val="00913847"/>
    <w:rsid w:val="00914130"/>
    <w:rsid w:val="009143C4"/>
    <w:rsid w:val="0091451F"/>
    <w:rsid w:val="0091462D"/>
    <w:rsid w:val="00914CE8"/>
    <w:rsid w:val="00916D3E"/>
    <w:rsid w:val="00917009"/>
    <w:rsid w:val="009171D1"/>
    <w:rsid w:val="00920065"/>
    <w:rsid w:val="00920372"/>
    <w:rsid w:val="00921116"/>
    <w:rsid w:val="00921AC0"/>
    <w:rsid w:val="00921B5A"/>
    <w:rsid w:val="00921EA4"/>
    <w:rsid w:val="0092245D"/>
    <w:rsid w:val="00922B5C"/>
    <w:rsid w:val="00923473"/>
    <w:rsid w:val="0092393C"/>
    <w:rsid w:val="00923DEF"/>
    <w:rsid w:val="00924D0C"/>
    <w:rsid w:val="0092501C"/>
    <w:rsid w:val="00925521"/>
    <w:rsid w:val="00926AA0"/>
    <w:rsid w:val="00931250"/>
    <w:rsid w:val="00931794"/>
    <w:rsid w:val="00931EB4"/>
    <w:rsid w:val="009323C3"/>
    <w:rsid w:val="00932E78"/>
    <w:rsid w:val="009342BC"/>
    <w:rsid w:val="009348DE"/>
    <w:rsid w:val="00934E65"/>
    <w:rsid w:val="00935F5B"/>
    <w:rsid w:val="00936786"/>
    <w:rsid w:val="00940036"/>
    <w:rsid w:val="00940B0E"/>
    <w:rsid w:val="00941046"/>
    <w:rsid w:val="0094181F"/>
    <w:rsid w:val="00941D9F"/>
    <w:rsid w:val="009422CA"/>
    <w:rsid w:val="00943C91"/>
    <w:rsid w:val="00944213"/>
    <w:rsid w:val="009443C5"/>
    <w:rsid w:val="00944BDE"/>
    <w:rsid w:val="00945053"/>
    <w:rsid w:val="00945091"/>
    <w:rsid w:val="009450E4"/>
    <w:rsid w:val="00950174"/>
    <w:rsid w:val="009501D2"/>
    <w:rsid w:val="009509B2"/>
    <w:rsid w:val="00950C99"/>
    <w:rsid w:val="0095182E"/>
    <w:rsid w:val="00952FDA"/>
    <w:rsid w:val="009533AF"/>
    <w:rsid w:val="00953564"/>
    <w:rsid w:val="00953E6A"/>
    <w:rsid w:val="00953F5D"/>
    <w:rsid w:val="0096027F"/>
    <w:rsid w:val="009609B7"/>
    <w:rsid w:val="00961F85"/>
    <w:rsid w:val="009622A6"/>
    <w:rsid w:val="009634A7"/>
    <w:rsid w:val="00964F33"/>
    <w:rsid w:val="0096598E"/>
    <w:rsid w:val="009671E4"/>
    <w:rsid w:val="0096796A"/>
    <w:rsid w:val="0097046C"/>
    <w:rsid w:val="00970C3E"/>
    <w:rsid w:val="00970D1E"/>
    <w:rsid w:val="00972F03"/>
    <w:rsid w:val="00973232"/>
    <w:rsid w:val="009734C1"/>
    <w:rsid w:val="009745CD"/>
    <w:rsid w:val="009749D0"/>
    <w:rsid w:val="00976133"/>
    <w:rsid w:val="0097661D"/>
    <w:rsid w:val="0097718B"/>
    <w:rsid w:val="009777AB"/>
    <w:rsid w:val="009807CD"/>
    <w:rsid w:val="00980993"/>
    <w:rsid w:val="00980A51"/>
    <w:rsid w:val="00980BDC"/>
    <w:rsid w:val="00983DAD"/>
    <w:rsid w:val="0098452F"/>
    <w:rsid w:val="009847E4"/>
    <w:rsid w:val="00984AE7"/>
    <w:rsid w:val="00985204"/>
    <w:rsid w:val="009854EF"/>
    <w:rsid w:val="00985AFD"/>
    <w:rsid w:val="00986FF8"/>
    <w:rsid w:val="00987005"/>
    <w:rsid w:val="009873E9"/>
    <w:rsid w:val="00987415"/>
    <w:rsid w:val="00987D23"/>
    <w:rsid w:val="00987ECD"/>
    <w:rsid w:val="0099124E"/>
    <w:rsid w:val="00991430"/>
    <w:rsid w:val="00991AE8"/>
    <w:rsid w:val="009931AA"/>
    <w:rsid w:val="00993DC4"/>
    <w:rsid w:val="00994B53"/>
    <w:rsid w:val="00994D1F"/>
    <w:rsid w:val="00994D22"/>
    <w:rsid w:val="0099544E"/>
    <w:rsid w:val="00995A3D"/>
    <w:rsid w:val="00996E91"/>
    <w:rsid w:val="00997A72"/>
    <w:rsid w:val="00997ECB"/>
    <w:rsid w:val="009A1219"/>
    <w:rsid w:val="009A1264"/>
    <w:rsid w:val="009A3F7C"/>
    <w:rsid w:val="009A4A59"/>
    <w:rsid w:val="009A56E3"/>
    <w:rsid w:val="009A600F"/>
    <w:rsid w:val="009A7DE1"/>
    <w:rsid w:val="009B1FFA"/>
    <w:rsid w:val="009B3005"/>
    <w:rsid w:val="009B3040"/>
    <w:rsid w:val="009B3F58"/>
    <w:rsid w:val="009B423C"/>
    <w:rsid w:val="009B4D1D"/>
    <w:rsid w:val="009B6601"/>
    <w:rsid w:val="009B6A57"/>
    <w:rsid w:val="009C1ECC"/>
    <w:rsid w:val="009C31B8"/>
    <w:rsid w:val="009C4A86"/>
    <w:rsid w:val="009C4AE7"/>
    <w:rsid w:val="009C4ECB"/>
    <w:rsid w:val="009C4F69"/>
    <w:rsid w:val="009C520F"/>
    <w:rsid w:val="009C5432"/>
    <w:rsid w:val="009C68D2"/>
    <w:rsid w:val="009C7266"/>
    <w:rsid w:val="009C72C8"/>
    <w:rsid w:val="009D09D0"/>
    <w:rsid w:val="009D0E5D"/>
    <w:rsid w:val="009D1523"/>
    <w:rsid w:val="009D2C7C"/>
    <w:rsid w:val="009D39C3"/>
    <w:rsid w:val="009D5C1C"/>
    <w:rsid w:val="009D60BF"/>
    <w:rsid w:val="009D63AA"/>
    <w:rsid w:val="009D7FD7"/>
    <w:rsid w:val="009E0795"/>
    <w:rsid w:val="009E07ED"/>
    <w:rsid w:val="009E1E75"/>
    <w:rsid w:val="009E1EB2"/>
    <w:rsid w:val="009E3EB9"/>
    <w:rsid w:val="009E411D"/>
    <w:rsid w:val="009E4AB7"/>
    <w:rsid w:val="009E4B4F"/>
    <w:rsid w:val="009E5DF3"/>
    <w:rsid w:val="009E62FF"/>
    <w:rsid w:val="009E642B"/>
    <w:rsid w:val="009F195C"/>
    <w:rsid w:val="009F1E1B"/>
    <w:rsid w:val="009F2DE3"/>
    <w:rsid w:val="009F3736"/>
    <w:rsid w:val="009F3C0F"/>
    <w:rsid w:val="009F4638"/>
    <w:rsid w:val="009F576F"/>
    <w:rsid w:val="009F5F3E"/>
    <w:rsid w:val="009F6F87"/>
    <w:rsid w:val="009F743C"/>
    <w:rsid w:val="00A0088E"/>
    <w:rsid w:val="00A028BA"/>
    <w:rsid w:val="00A03B49"/>
    <w:rsid w:val="00A04447"/>
    <w:rsid w:val="00A0498F"/>
    <w:rsid w:val="00A04DC2"/>
    <w:rsid w:val="00A05586"/>
    <w:rsid w:val="00A06A22"/>
    <w:rsid w:val="00A06B42"/>
    <w:rsid w:val="00A06C62"/>
    <w:rsid w:val="00A0738A"/>
    <w:rsid w:val="00A1079E"/>
    <w:rsid w:val="00A10A67"/>
    <w:rsid w:val="00A11A96"/>
    <w:rsid w:val="00A11E69"/>
    <w:rsid w:val="00A11FC0"/>
    <w:rsid w:val="00A12461"/>
    <w:rsid w:val="00A127BE"/>
    <w:rsid w:val="00A13043"/>
    <w:rsid w:val="00A13648"/>
    <w:rsid w:val="00A13E0A"/>
    <w:rsid w:val="00A209D1"/>
    <w:rsid w:val="00A22D68"/>
    <w:rsid w:val="00A22D7F"/>
    <w:rsid w:val="00A234BD"/>
    <w:rsid w:val="00A23A7A"/>
    <w:rsid w:val="00A24208"/>
    <w:rsid w:val="00A2480F"/>
    <w:rsid w:val="00A24C26"/>
    <w:rsid w:val="00A25E16"/>
    <w:rsid w:val="00A26EA8"/>
    <w:rsid w:val="00A31F90"/>
    <w:rsid w:val="00A33FD8"/>
    <w:rsid w:val="00A35CC6"/>
    <w:rsid w:val="00A36954"/>
    <w:rsid w:val="00A36A28"/>
    <w:rsid w:val="00A36FCC"/>
    <w:rsid w:val="00A3760A"/>
    <w:rsid w:val="00A3797E"/>
    <w:rsid w:val="00A37DE0"/>
    <w:rsid w:val="00A403EC"/>
    <w:rsid w:val="00A40C11"/>
    <w:rsid w:val="00A426F8"/>
    <w:rsid w:val="00A42BD8"/>
    <w:rsid w:val="00A43B32"/>
    <w:rsid w:val="00A4470F"/>
    <w:rsid w:val="00A44CA6"/>
    <w:rsid w:val="00A454FC"/>
    <w:rsid w:val="00A45811"/>
    <w:rsid w:val="00A458C8"/>
    <w:rsid w:val="00A45E17"/>
    <w:rsid w:val="00A460A5"/>
    <w:rsid w:val="00A46288"/>
    <w:rsid w:val="00A46315"/>
    <w:rsid w:val="00A46F92"/>
    <w:rsid w:val="00A50190"/>
    <w:rsid w:val="00A51AD2"/>
    <w:rsid w:val="00A51DEF"/>
    <w:rsid w:val="00A524F9"/>
    <w:rsid w:val="00A5415F"/>
    <w:rsid w:val="00A55942"/>
    <w:rsid w:val="00A55D17"/>
    <w:rsid w:val="00A55ED0"/>
    <w:rsid w:val="00A5612D"/>
    <w:rsid w:val="00A5735B"/>
    <w:rsid w:val="00A573C3"/>
    <w:rsid w:val="00A575BF"/>
    <w:rsid w:val="00A577A0"/>
    <w:rsid w:val="00A622DF"/>
    <w:rsid w:val="00A6291C"/>
    <w:rsid w:val="00A629CC"/>
    <w:rsid w:val="00A632C1"/>
    <w:rsid w:val="00A647C3"/>
    <w:rsid w:val="00A64C1C"/>
    <w:rsid w:val="00A6581E"/>
    <w:rsid w:val="00A6661B"/>
    <w:rsid w:val="00A66BE8"/>
    <w:rsid w:val="00A66D01"/>
    <w:rsid w:val="00A67994"/>
    <w:rsid w:val="00A711B7"/>
    <w:rsid w:val="00A714FE"/>
    <w:rsid w:val="00A72BDF"/>
    <w:rsid w:val="00A74B74"/>
    <w:rsid w:val="00A74CAC"/>
    <w:rsid w:val="00A751D8"/>
    <w:rsid w:val="00A763E8"/>
    <w:rsid w:val="00A76704"/>
    <w:rsid w:val="00A76F0B"/>
    <w:rsid w:val="00A7709F"/>
    <w:rsid w:val="00A772CD"/>
    <w:rsid w:val="00A77B63"/>
    <w:rsid w:val="00A80252"/>
    <w:rsid w:val="00A81943"/>
    <w:rsid w:val="00A827D8"/>
    <w:rsid w:val="00A83278"/>
    <w:rsid w:val="00A83907"/>
    <w:rsid w:val="00A83B4B"/>
    <w:rsid w:val="00A83FD2"/>
    <w:rsid w:val="00A860B1"/>
    <w:rsid w:val="00A86AA5"/>
    <w:rsid w:val="00A87A79"/>
    <w:rsid w:val="00A91017"/>
    <w:rsid w:val="00A9124C"/>
    <w:rsid w:val="00A91C23"/>
    <w:rsid w:val="00A91E21"/>
    <w:rsid w:val="00A94126"/>
    <w:rsid w:val="00A96DDC"/>
    <w:rsid w:val="00A97366"/>
    <w:rsid w:val="00AA0529"/>
    <w:rsid w:val="00AA0FC7"/>
    <w:rsid w:val="00AA179C"/>
    <w:rsid w:val="00AA2E25"/>
    <w:rsid w:val="00AA3186"/>
    <w:rsid w:val="00AA3768"/>
    <w:rsid w:val="00AA3E1A"/>
    <w:rsid w:val="00AA4358"/>
    <w:rsid w:val="00AA4DD0"/>
    <w:rsid w:val="00AA53DE"/>
    <w:rsid w:val="00AA689C"/>
    <w:rsid w:val="00AA7AD2"/>
    <w:rsid w:val="00AB03E5"/>
    <w:rsid w:val="00AB03F0"/>
    <w:rsid w:val="00AB0C6B"/>
    <w:rsid w:val="00AB0F95"/>
    <w:rsid w:val="00AB1487"/>
    <w:rsid w:val="00AB1997"/>
    <w:rsid w:val="00AB3886"/>
    <w:rsid w:val="00AB3D7A"/>
    <w:rsid w:val="00AB412F"/>
    <w:rsid w:val="00AB4297"/>
    <w:rsid w:val="00AB437F"/>
    <w:rsid w:val="00AB4491"/>
    <w:rsid w:val="00AB4A08"/>
    <w:rsid w:val="00AB6363"/>
    <w:rsid w:val="00AB6B21"/>
    <w:rsid w:val="00AB7FC4"/>
    <w:rsid w:val="00AC046F"/>
    <w:rsid w:val="00AC0823"/>
    <w:rsid w:val="00AC3230"/>
    <w:rsid w:val="00AC495A"/>
    <w:rsid w:val="00AC4A23"/>
    <w:rsid w:val="00AC4E35"/>
    <w:rsid w:val="00AC55AA"/>
    <w:rsid w:val="00AC5880"/>
    <w:rsid w:val="00AC5BFD"/>
    <w:rsid w:val="00AC5D29"/>
    <w:rsid w:val="00AC6654"/>
    <w:rsid w:val="00AC7150"/>
    <w:rsid w:val="00AC789F"/>
    <w:rsid w:val="00AD00C7"/>
    <w:rsid w:val="00AD1696"/>
    <w:rsid w:val="00AD1804"/>
    <w:rsid w:val="00AD28B0"/>
    <w:rsid w:val="00AD3667"/>
    <w:rsid w:val="00AD3C85"/>
    <w:rsid w:val="00AD3E04"/>
    <w:rsid w:val="00AD4072"/>
    <w:rsid w:val="00AD55AC"/>
    <w:rsid w:val="00AD578F"/>
    <w:rsid w:val="00AD6E41"/>
    <w:rsid w:val="00AD6FEF"/>
    <w:rsid w:val="00AD70BB"/>
    <w:rsid w:val="00AE0A38"/>
    <w:rsid w:val="00AE0C98"/>
    <w:rsid w:val="00AE0EC1"/>
    <w:rsid w:val="00AE24FD"/>
    <w:rsid w:val="00AE2E5B"/>
    <w:rsid w:val="00AE4265"/>
    <w:rsid w:val="00AF1068"/>
    <w:rsid w:val="00AF2EEB"/>
    <w:rsid w:val="00AF4186"/>
    <w:rsid w:val="00AF46E0"/>
    <w:rsid w:val="00AF477B"/>
    <w:rsid w:val="00B00A81"/>
    <w:rsid w:val="00B00E79"/>
    <w:rsid w:val="00B01300"/>
    <w:rsid w:val="00B013E0"/>
    <w:rsid w:val="00B01651"/>
    <w:rsid w:val="00B02148"/>
    <w:rsid w:val="00B0294A"/>
    <w:rsid w:val="00B04042"/>
    <w:rsid w:val="00B0536B"/>
    <w:rsid w:val="00B0738D"/>
    <w:rsid w:val="00B10402"/>
    <w:rsid w:val="00B104F1"/>
    <w:rsid w:val="00B110CB"/>
    <w:rsid w:val="00B118AB"/>
    <w:rsid w:val="00B12DCF"/>
    <w:rsid w:val="00B16CA8"/>
    <w:rsid w:val="00B205B7"/>
    <w:rsid w:val="00B205EA"/>
    <w:rsid w:val="00B20C03"/>
    <w:rsid w:val="00B20C39"/>
    <w:rsid w:val="00B20D36"/>
    <w:rsid w:val="00B21073"/>
    <w:rsid w:val="00B22257"/>
    <w:rsid w:val="00B2282D"/>
    <w:rsid w:val="00B23834"/>
    <w:rsid w:val="00B24B66"/>
    <w:rsid w:val="00B25B30"/>
    <w:rsid w:val="00B25DA4"/>
    <w:rsid w:val="00B25DD8"/>
    <w:rsid w:val="00B2722B"/>
    <w:rsid w:val="00B27447"/>
    <w:rsid w:val="00B27636"/>
    <w:rsid w:val="00B27A58"/>
    <w:rsid w:val="00B318F7"/>
    <w:rsid w:val="00B3270D"/>
    <w:rsid w:val="00B32732"/>
    <w:rsid w:val="00B3319C"/>
    <w:rsid w:val="00B33EF7"/>
    <w:rsid w:val="00B3408D"/>
    <w:rsid w:val="00B34AAC"/>
    <w:rsid w:val="00B4216F"/>
    <w:rsid w:val="00B44A8A"/>
    <w:rsid w:val="00B44B68"/>
    <w:rsid w:val="00B463E4"/>
    <w:rsid w:val="00B47251"/>
    <w:rsid w:val="00B5131B"/>
    <w:rsid w:val="00B51A74"/>
    <w:rsid w:val="00B53559"/>
    <w:rsid w:val="00B537A4"/>
    <w:rsid w:val="00B5551E"/>
    <w:rsid w:val="00B55AA7"/>
    <w:rsid w:val="00B566F7"/>
    <w:rsid w:val="00B56CF4"/>
    <w:rsid w:val="00B56F30"/>
    <w:rsid w:val="00B56FC5"/>
    <w:rsid w:val="00B604F3"/>
    <w:rsid w:val="00B604F8"/>
    <w:rsid w:val="00B63292"/>
    <w:rsid w:val="00B641B1"/>
    <w:rsid w:val="00B64759"/>
    <w:rsid w:val="00B647D5"/>
    <w:rsid w:val="00B66AD9"/>
    <w:rsid w:val="00B70BD8"/>
    <w:rsid w:val="00B712FB"/>
    <w:rsid w:val="00B713BD"/>
    <w:rsid w:val="00B71DA6"/>
    <w:rsid w:val="00B72280"/>
    <w:rsid w:val="00B725EA"/>
    <w:rsid w:val="00B7563E"/>
    <w:rsid w:val="00B77B4F"/>
    <w:rsid w:val="00B81350"/>
    <w:rsid w:val="00B81860"/>
    <w:rsid w:val="00B81EB5"/>
    <w:rsid w:val="00B8361D"/>
    <w:rsid w:val="00B83B02"/>
    <w:rsid w:val="00B84254"/>
    <w:rsid w:val="00B859CB"/>
    <w:rsid w:val="00B85DF9"/>
    <w:rsid w:val="00B86CB6"/>
    <w:rsid w:val="00B86E46"/>
    <w:rsid w:val="00B86F6E"/>
    <w:rsid w:val="00B90752"/>
    <w:rsid w:val="00B90CEA"/>
    <w:rsid w:val="00B91A8C"/>
    <w:rsid w:val="00B94E42"/>
    <w:rsid w:val="00B954F1"/>
    <w:rsid w:val="00B959AA"/>
    <w:rsid w:val="00B95F19"/>
    <w:rsid w:val="00B97DE9"/>
    <w:rsid w:val="00BA07B3"/>
    <w:rsid w:val="00BA140E"/>
    <w:rsid w:val="00BA1BBD"/>
    <w:rsid w:val="00BA245E"/>
    <w:rsid w:val="00BA46D2"/>
    <w:rsid w:val="00BA48EF"/>
    <w:rsid w:val="00BA4C04"/>
    <w:rsid w:val="00BA537E"/>
    <w:rsid w:val="00BA5792"/>
    <w:rsid w:val="00BA5B2B"/>
    <w:rsid w:val="00BA5B54"/>
    <w:rsid w:val="00BA6F46"/>
    <w:rsid w:val="00BA72C3"/>
    <w:rsid w:val="00BB0469"/>
    <w:rsid w:val="00BB0BFF"/>
    <w:rsid w:val="00BB0FD4"/>
    <w:rsid w:val="00BB1F61"/>
    <w:rsid w:val="00BB1F6F"/>
    <w:rsid w:val="00BB3152"/>
    <w:rsid w:val="00BB3C5A"/>
    <w:rsid w:val="00BB490C"/>
    <w:rsid w:val="00BB6600"/>
    <w:rsid w:val="00BB7961"/>
    <w:rsid w:val="00BB7F86"/>
    <w:rsid w:val="00BC0B5C"/>
    <w:rsid w:val="00BC207D"/>
    <w:rsid w:val="00BC401F"/>
    <w:rsid w:val="00BC4D81"/>
    <w:rsid w:val="00BC6B60"/>
    <w:rsid w:val="00BC7AE6"/>
    <w:rsid w:val="00BD14E7"/>
    <w:rsid w:val="00BD1918"/>
    <w:rsid w:val="00BD19A7"/>
    <w:rsid w:val="00BD1D34"/>
    <w:rsid w:val="00BD1EFD"/>
    <w:rsid w:val="00BD3CC4"/>
    <w:rsid w:val="00BD465D"/>
    <w:rsid w:val="00BD5CF7"/>
    <w:rsid w:val="00BD60B2"/>
    <w:rsid w:val="00BD6194"/>
    <w:rsid w:val="00BD6FDC"/>
    <w:rsid w:val="00BD7636"/>
    <w:rsid w:val="00BE0E38"/>
    <w:rsid w:val="00BE261B"/>
    <w:rsid w:val="00BE2FF0"/>
    <w:rsid w:val="00BE35CB"/>
    <w:rsid w:val="00BE3DF5"/>
    <w:rsid w:val="00BE40B5"/>
    <w:rsid w:val="00BE41D7"/>
    <w:rsid w:val="00BE43B1"/>
    <w:rsid w:val="00BE454B"/>
    <w:rsid w:val="00BE4C57"/>
    <w:rsid w:val="00BE53BB"/>
    <w:rsid w:val="00BE5891"/>
    <w:rsid w:val="00BE5C00"/>
    <w:rsid w:val="00BE6173"/>
    <w:rsid w:val="00BE6358"/>
    <w:rsid w:val="00BE6FBB"/>
    <w:rsid w:val="00BE7252"/>
    <w:rsid w:val="00BE7559"/>
    <w:rsid w:val="00BE7683"/>
    <w:rsid w:val="00BE7982"/>
    <w:rsid w:val="00BF05DB"/>
    <w:rsid w:val="00BF0AA6"/>
    <w:rsid w:val="00BF1144"/>
    <w:rsid w:val="00BF1C84"/>
    <w:rsid w:val="00BF23C2"/>
    <w:rsid w:val="00BF265B"/>
    <w:rsid w:val="00BF3773"/>
    <w:rsid w:val="00BF425F"/>
    <w:rsid w:val="00BF4A19"/>
    <w:rsid w:val="00BF4C50"/>
    <w:rsid w:val="00BF4D71"/>
    <w:rsid w:val="00BF4E2B"/>
    <w:rsid w:val="00BF530C"/>
    <w:rsid w:val="00BF5715"/>
    <w:rsid w:val="00BF7DCC"/>
    <w:rsid w:val="00BF7F0F"/>
    <w:rsid w:val="00C00C2F"/>
    <w:rsid w:val="00C02B79"/>
    <w:rsid w:val="00C05A0D"/>
    <w:rsid w:val="00C05B20"/>
    <w:rsid w:val="00C05E30"/>
    <w:rsid w:val="00C06B6E"/>
    <w:rsid w:val="00C06D7B"/>
    <w:rsid w:val="00C0795C"/>
    <w:rsid w:val="00C07E36"/>
    <w:rsid w:val="00C1068E"/>
    <w:rsid w:val="00C11E6D"/>
    <w:rsid w:val="00C11FE0"/>
    <w:rsid w:val="00C126F3"/>
    <w:rsid w:val="00C1378A"/>
    <w:rsid w:val="00C149AE"/>
    <w:rsid w:val="00C14AA7"/>
    <w:rsid w:val="00C15866"/>
    <w:rsid w:val="00C1640B"/>
    <w:rsid w:val="00C1708F"/>
    <w:rsid w:val="00C1764B"/>
    <w:rsid w:val="00C21C50"/>
    <w:rsid w:val="00C23511"/>
    <w:rsid w:val="00C23854"/>
    <w:rsid w:val="00C247A4"/>
    <w:rsid w:val="00C2505A"/>
    <w:rsid w:val="00C25BBF"/>
    <w:rsid w:val="00C26AA8"/>
    <w:rsid w:val="00C31AA5"/>
    <w:rsid w:val="00C32F1D"/>
    <w:rsid w:val="00C33212"/>
    <w:rsid w:val="00C33660"/>
    <w:rsid w:val="00C35A92"/>
    <w:rsid w:val="00C35B60"/>
    <w:rsid w:val="00C35C98"/>
    <w:rsid w:val="00C35E69"/>
    <w:rsid w:val="00C35EB8"/>
    <w:rsid w:val="00C362FB"/>
    <w:rsid w:val="00C3744D"/>
    <w:rsid w:val="00C401D6"/>
    <w:rsid w:val="00C407DC"/>
    <w:rsid w:val="00C407DF"/>
    <w:rsid w:val="00C419C1"/>
    <w:rsid w:val="00C424BD"/>
    <w:rsid w:val="00C425A7"/>
    <w:rsid w:val="00C42863"/>
    <w:rsid w:val="00C42D06"/>
    <w:rsid w:val="00C42E78"/>
    <w:rsid w:val="00C44093"/>
    <w:rsid w:val="00C44583"/>
    <w:rsid w:val="00C4462F"/>
    <w:rsid w:val="00C44713"/>
    <w:rsid w:val="00C4520F"/>
    <w:rsid w:val="00C455AB"/>
    <w:rsid w:val="00C4713C"/>
    <w:rsid w:val="00C506BB"/>
    <w:rsid w:val="00C51080"/>
    <w:rsid w:val="00C52407"/>
    <w:rsid w:val="00C52524"/>
    <w:rsid w:val="00C53546"/>
    <w:rsid w:val="00C561D4"/>
    <w:rsid w:val="00C56DE8"/>
    <w:rsid w:val="00C57525"/>
    <w:rsid w:val="00C57AF6"/>
    <w:rsid w:val="00C57FBF"/>
    <w:rsid w:val="00C62707"/>
    <w:rsid w:val="00C63057"/>
    <w:rsid w:val="00C638E7"/>
    <w:rsid w:val="00C6432A"/>
    <w:rsid w:val="00C64CE6"/>
    <w:rsid w:val="00C6501D"/>
    <w:rsid w:val="00C65116"/>
    <w:rsid w:val="00C655DB"/>
    <w:rsid w:val="00C660EF"/>
    <w:rsid w:val="00C663A1"/>
    <w:rsid w:val="00C66E51"/>
    <w:rsid w:val="00C704BE"/>
    <w:rsid w:val="00C70E23"/>
    <w:rsid w:val="00C711DC"/>
    <w:rsid w:val="00C7399F"/>
    <w:rsid w:val="00C750FF"/>
    <w:rsid w:val="00C75A59"/>
    <w:rsid w:val="00C8008B"/>
    <w:rsid w:val="00C81361"/>
    <w:rsid w:val="00C815E8"/>
    <w:rsid w:val="00C81D58"/>
    <w:rsid w:val="00C82FAB"/>
    <w:rsid w:val="00C83B26"/>
    <w:rsid w:val="00C83C57"/>
    <w:rsid w:val="00C84099"/>
    <w:rsid w:val="00C85563"/>
    <w:rsid w:val="00C86C01"/>
    <w:rsid w:val="00C8701B"/>
    <w:rsid w:val="00C90C55"/>
    <w:rsid w:val="00C9279B"/>
    <w:rsid w:val="00C92989"/>
    <w:rsid w:val="00C92DDC"/>
    <w:rsid w:val="00C93205"/>
    <w:rsid w:val="00C93B31"/>
    <w:rsid w:val="00C947D3"/>
    <w:rsid w:val="00C9589E"/>
    <w:rsid w:val="00C961DD"/>
    <w:rsid w:val="00C963A9"/>
    <w:rsid w:val="00C97EA0"/>
    <w:rsid w:val="00C97F93"/>
    <w:rsid w:val="00CA09FB"/>
    <w:rsid w:val="00CA1A52"/>
    <w:rsid w:val="00CA35D4"/>
    <w:rsid w:val="00CA3744"/>
    <w:rsid w:val="00CA4C03"/>
    <w:rsid w:val="00CA54A2"/>
    <w:rsid w:val="00CA6D96"/>
    <w:rsid w:val="00CA6E5A"/>
    <w:rsid w:val="00CA7120"/>
    <w:rsid w:val="00CB2D83"/>
    <w:rsid w:val="00CB3CBB"/>
    <w:rsid w:val="00CB4127"/>
    <w:rsid w:val="00CB49F9"/>
    <w:rsid w:val="00CB6C50"/>
    <w:rsid w:val="00CB7371"/>
    <w:rsid w:val="00CB7749"/>
    <w:rsid w:val="00CB7C9D"/>
    <w:rsid w:val="00CB7F00"/>
    <w:rsid w:val="00CC2BBD"/>
    <w:rsid w:val="00CC3114"/>
    <w:rsid w:val="00CC3A5D"/>
    <w:rsid w:val="00CC495F"/>
    <w:rsid w:val="00CC5ED9"/>
    <w:rsid w:val="00CC5EEC"/>
    <w:rsid w:val="00CC6820"/>
    <w:rsid w:val="00CD08DC"/>
    <w:rsid w:val="00CD0B9E"/>
    <w:rsid w:val="00CD0C92"/>
    <w:rsid w:val="00CD0D3B"/>
    <w:rsid w:val="00CD1583"/>
    <w:rsid w:val="00CD1E95"/>
    <w:rsid w:val="00CD27A7"/>
    <w:rsid w:val="00CD3794"/>
    <w:rsid w:val="00CD40C0"/>
    <w:rsid w:val="00CD51F4"/>
    <w:rsid w:val="00CD5B73"/>
    <w:rsid w:val="00CE00D2"/>
    <w:rsid w:val="00CE0A7C"/>
    <w:rsid w:val="00CE1488"/>
    <w:rsid w:val="00CE14DF"/>
    <w:rsid w:val="00CF1ECD"/>
    <w:rsid w:val="00CF322C"/>
    <w:rsid w:val="00CF5E1B"/>
    <w:rsid w:val="00CF70AD"/>
    <w:rsid w:val="00CF7673"/>
    <w:rsid w:val="00CF7E43"/>
    <w:rsid w:val="00D005AC"/>
    <w:rsid w:val="00D00685"/>
    <w:rsid w:val="00D00ED9"/>
    <w:rsid w:val="00D01B7B"/>
    <w:rsid w:val="00D01C6D"/>
    <w:rsid w:val="00D01E6A"/>
    <w:rsid w:val="00D02991"/>
    <w:rsid w:val="00D03371"/>
    <w:rsid w:val="00D03BB6"/>
    <w:rsid w:val="00D05143"/>
    <w:rsid w:val="00D051E8"/>
    <w:rsid w:val="00D05341"/>
    <w:rsid w:val="00D057DE"/>
    <w:rsid w:val="00D05EED"/>
    <w:rsid w:val="00D06039"/>
    <w:rsid w:val="00D07C1A"/>
    <w:rsid w:val="00D10111"/>
    <w:rsid w:val="00D1049F"/>
    <w:rsid w:val="00D11476"/>
    <w:rsid w:val="00D11A07"/>
    <w:rsid w:val="00D11DFE"/>
    <w:rsid w:val="00D11E8A"/>
    <w:rsid w:val="00D12703"/>
    <w:rsid w:val="00D137A4"/>
    <w:rsid w:val="00D13B5F"/>
    <w:rsid w:val="00D13B8A"/>
    <w:rsid w:val="00D15601"/>
    <w:rsid w:val="00D15B12"/>
    <w:rsid w:val="00D16684"/>
    <w:rsid w:val="00D16FD6"/>
    <w:rsid w:val="00D17E92"/>
    <w:rsid w:val="00D20156"/>
    <w:rsid w:val="00D20835"/>
    <w:rsid w:val="00D210BD"/>
    <w:rsid w:val="00D22D98"/>
    <w:rsid w:val="00D22FD4"/>
    <w:rsid w:val="00D23BAE"/>
    <w:rsid w:val="00D2581E"/>
    <w:rsid w:val="00D25AF1"/>
    <w:rsid w:val="00D268B9"/>
    <w:rsid w:val="00D26922"/>
    <w:rsid w:val="00D27D6A"/>
    <w:rsid w:val="00D307EE"/>
    <w:rsid w:val="00D32283"/>
    <w:rsid w:val="00D32372"/>
    <w:rsid w:val="00D356F8"/>
    <w:rsid w:val="00D35E6B"/>
    <w:rsid w:val="00D3622E"/>
    <w:rsid w:val="00D37121"/>
    <w:rsid w:val="00D37287"/>
    <w:rsid w:val="00D40866"/>
    <w:rsid w:val="00D408F2"/>
    <w:rsid w:val="00D411BB"/>
    <w:rsid w:val="00D411D8"/>
    <w:rsid w:val="00D41F4D"/>
    <w:rsid w:val="00D4205B"/>
    <w:rsid w:val="00D43E4F"/>
    <w:rsid w:val="00D4462F"/>
    <w:rsid w:val="00D44D98"/>
    <w:rsid w:val="00D45D60"/>
    <w:rsid w:val="00D4652C"/>
    <w:rsid w:val="00D47FB0"/>
    <w:rsid w:val="00D50855"/>
    <w:rsid w:val="00D50DF3"/>
    <w:rsid w:val="00D514EB"/>
    <w:rsid w:val="00D51B83"/>
    <w:rsid w:val="00D52C26"/>
    <w:rsid w:val="00D52E81"/>
    <w:rsid w:val="00D5462D"/>
    <w:rsid w:val="00D54CAE"/>
    <w:rsid w:val="00D55EA4"/>
    <w:rsid w:val="00D60A58"/>
    <w:rsid w:val="00D60AA6"/>
    <w:rsid w:val="00D61721"/>
    <w:rsid w:val="00D63AE3"/>
    <w:rsid w:val="00D63C4F"/>
    <w:rsid w:val="00D640FD"/>
    <w:rsid w:val="00D648C5"/>
    <w:rsid w:val="00D64B5B"/>
    <w:rsid w:val="00D64F61"/>
    <w:rsid w:val="00D6523B"/>
    <w:rsid w:val="00D65ACD"/>
    <w:rsid w:val="00D66512"/>
    <w:rsid w:val="00D66A4C"/>
    <w:rsid w:val="00D712D4"/>
    <w:rsid w:val="00D71357"/>
    <w:rsid w:val="00D719EA"/>
    <w:rsid w:val="00D7291B"/>
    <w:rsid w:val="00D72A5F"/>
    <w:rsid w:val="00D73216"/>
    <w:rsid w:val="00D732FF"/>
    <w:rsid w:val="00D741F2"/>
    <w:rsid w:val="00D753AE"/>
    <w:rsid w:val="00D758C2"/>
    <w:rsid w:val="00D773AA"/>
    <w:rsid w:val="00D77C20"/>
    <w:rsid w:val="00D77ECA"/>
    <w:rsid w:val="00D80ACD"/>
    <w:rsid w:val="00D80C58"/>
    <w:rsid w:val="00D8275D"/>
    <w:rsid w:val="00D82C9F"/>
    <w:rsid w:val="00D835D3"/>
    <w:rsid w:val="00D841C5"/>
    <w:rsid w:val="00D85E71"/>
    <w:rsid w:val="00D8606D"/>
    <w:rsid w:val="00D86E69"/>
    <w:rsid w:val="00D874AE"/>
    <w:rsid w:val="00D90150"/>
    <w:rsid w:val="00D9099D"/>
    <w:rsid w:val="00D92080"/>
    <w:rsid w:val="00D93082"/>
    <w:rsid w:val="00D93231"/>
    <w:rsid w:val="00D9388B"/>
    <w:rsid w:val="00D94E93"/>
    <w:rsid w:val="00D953BF"/>
    <w:rsid w:val="00D95568"/>
    <w:rsid w:val="00D961C2"/>
    <w:rsid w:val="00D963A3"/>
    <w:rsid w:val="00DA078D"/>
    <w:rsid w:val="00DA1F7D"/>
    <w:rsid w:val="00DA27F6"/>
    <w:rsid w:val="00DA284A"/>
    <w:rsid w:val="00DA2CEA"/>
    <w:rsid w:val="00DA2F1B"/>
    <w:rsid w:val="00DA35B8"/>
    <w:rsid w:val="00DA4FC1"/>
    <w:rsid w:val="00DA539C"/>
    <w:rsid w:val="00DA636F"/>
    <w:rsid w:val="00DA66D6"/>
    <w:rsid w:val="00DA6C64"/>
    <w:rsid w:val="00DA7597"/>
    <w:rsid w:val="00DB03FC"/>
    <w:rsid w:val="00DB148A"/>
    <w:rsid w:val="00DB1817"/>
    <w:rsid w:val="00DB1AB3"/>
    <w:rsid w:val="00DB1ED7"/>
    <w:rsid w:val="00DB34D1"/>
    <w:rsid w:val="00DB3998"/>
    <w:rsid w:val="00DB45BE"/>
    <w:rsid w:val="00DB46C4"/>
    <w:rsid w:val="00DB48B2"/>
    <w:rsid w:val="00DB561A"/>
    <w:rsid w:val="00DB6A00"/>
    <w:rsid w:val="00DB6A4D"/>
    <w:rsid w:val="00DB7AD5"/>
    <w:rsid w:val="00DB7CED"/>
    <w:rsid w:val="00DC0089"/>
    <w:rsid w:val="00DC168E"/>
    <w:rsid w:val="00DC1902"/>
    <w:rsid w:val="00DC2684"/>
    <w:rsid w:val="00DC2968"/>
    <w:rsid w:val="00DC2CBF"/>
    <w:rsid w:val="00DC3B2B"/>
    <w:rsid w:val="00DC3DFD"/>
    <w:rsid w:val="00DC4DEA"/>
    <w:rsid w:val="00DC59DD"/>
    <w:rsid w:val="00DC6C85"/>
    <w:rsid w:val="00DC70D4"/>
    <w:rsid w:val="00DD0201"/>
    <w:rsid w:val="00DD326D"/>
    <w:rsid w:val="00DD42DE"/>
    <w:rsid w:val="00DD483B"/>
    <w:rsid w:val="00DD548D"/>
    <w:rsid w:val="00DD54FA"/>
    <w:rsid w:val="00DD5640"/>
    <w:rsid w:val="00DD580C"/>
    <w:rsid w:val="00DD596F"/>
    <w:rsid w:val="00DD6333"/>
    <w:rsid w:val="00DD64C7"/>
    <w:rsid w:val="00DD6F46"/>
    <w:rsid w:val="00DE0893"/>
    <w:rsid w:val="00DE2CDF"/>
    <w:rsid w:val="00DE30AB"/>
    <w:rsid w:val="00DE31C7"/>
    <w:rsid w:val="00DE3363"/>
    <w:rsid w:val="00DF077E"/>
    <w:rsid w:val="00DF0883"/>
    <w:rsid w:val="00DF1847"/>
    <w:rsid w:val="00DF18FF"/>
    <w:rsid w:val="00DF2084"/>
    <w:rsid w:val="00DF3030"/>
    <w:rsid w:val="00DF363E"/>
    <w:rsid w:val="00DF3669"/>
    <w:rsid w:val="00DF3FD4"/>
    <w:rsid w:val="00DF3FF0"/>
    <w:rsid w:val="00DF42C4"/>
    <w:rsid w:val="00DF5BD4"/>
    <w:rsid w:val="00DF60D2"/>
    <w:rsid w:val="00DF6B14"/>
    <w:rsid w:val="00DF72D7"/>
    <w:rsid w:val="00E01395"/>
    <w:rsid w:val="00E01932"/>
    <w:rsid w:val="00E01D03"/>
    <w:rsid w:val="00E01DEB"/>
    <w:rsid w:val="00E02162"/>
    <w:rsid w:val="00E02332"/>
    <w:rsid w:val="00E030EA"/>
    <w:rsid w:val="00E03110"/>
    <w:rsid w:val="00E046C9"/>
    <w:rsid w:val="00E056AA"/>
    <w:rsid w:val="00E06A24"/>
    <w:rsid w:val="00E12983"/>
    <w:rsid w:val="00E12E61"/>
    <w:rsid w:val="00E135E4"/>
    <w:rsid w:val="00E13A0B"/>
    <w:rsid w:val="00E14C37"/>
    <w:rsid w:val="00E15018"/>
    <w:rsid w:val="00E1561F"/>
    <w:rsid w:val="00E161FD"/>
    <w:rsid w:val="00E1775B"/>
    <w:rsid w:val="00E20672"/>
    <w:rsid w:val="00E20C71"/>
    <w:rsid w:val="00E21FE8"/>
    <w:rsid w:val="00E237BB"/>
    <w:rsid w:val="00E23801"/>
    <w:rsid w:val="00E23DAC"/>
    <w:rsid w:val="00E2558F"/>
    <w:rsid w:val="00E25DA0"/>
    <w:rsid w:val="00E27320"/>
    <w:rsid w:val="00E27C0A"/>
    <w:rsid w:val="00E30E89"/>
    <w:rsid w:val="00E32A01"/>
    <w:rsid w:val="00E335A1"/>
    <w:rsid w:val="00E3372C"/>
    <w:rsid w:val="00E34843"/>
    <w:rsid w:val="00E3492F"/>
    <w:rsid w:val="00E35817"/>
    <w:rsid w:val="00E35935"/>
    <w:rsid w:val="00E363A0"/>
    <w:rsid w:val="00E36DCB"/>
    <w:rsid w:val="00E4012C"/>
    <w:rsid w:val="00E401AB"/>
    <w:rsid w:val="00E40339"/>
    <w:rsid w:val="00E412C5"/>
    <w:rsid w:val="00E412E4"/>
    <w:rsid w:val="00E41E0A"/>
    <w:rsid w:val="00E422C4"/>
    <w:rsid w:val="00E44804"/>
    <w:rsid w:val="00E4559B"/>
    <w:rsid w:val="00E457CF"/>
    <w:rsid w:val="00E47ED7"/>
    <w:rsid w:val="00E509DC"/>
    <w:rsid w:val="00E5173E"/>
    <w:rsid w:val="00E52295"/>
    <w:rsid w:val="00E527EB"/>
    <w:rsid w:val="00E52C9A"/>
    <w:rsid w:val="00E5337B"/>
    <w:rsid w:val="00E537A9"/>
    <w:rsid w:val="00E543B2"/>
    <w:rsid w:val="00E54E07"/>
    <w:rsid w:val="00E55AB5"/>
    <w:rsid w:val="00E5642A"/>
    <w:rsid w:val="00E57953"/>
    <w:rsid w:val="00E600F6"/>
    <w:rsid w:val="00E60B66"/>
    <w:rsid w:val="00E6171A"/>
    <w:rsid w:val="00E626B4"/>
    <w:rsid w:val="00E62D05"/>
    <w:rsid w:val="00E64EFE"/>
    <w:rsid w:val="00E66501"/>
    <w:rsid w:val="00E66F24"/>
    <w:rsid w:val="00E66FE1"/>
    <w:rsid w:val="00E67850"/>
    <w:rsid w:val="00E679BE"/>
    <w:rsid w:val="00E67BDC"/>
    <w:rsid w:val="00E71013"/>
    <w:rsid w:val="00E7330B"/>
    <w:rsid w:val="00E73FC1"/>
    <w:rsid w:val="00E744FD"/>
    <w:rsid w:val="00E74DAC"/>
    <w:rsid w:val="00E76087"/>
    <w:rsid w:val="00E76686"/>
    <w:rsid w:val="00E8054C"/>
    <w:rsid w:val="00E8099D"/>
    <w:rsid w:val="00E80D30"/>
    <w:rsid w:val="00E82B4B"/>
    <w:rsid w:val="00E831F8"/>
    <w:rsid w:val="00E84A90"/>
    <w:rsid w:val="00E854BB"/>
    <w:rsid w:val="00E869DF"/>
    <w:rsid w:val="00E9164E"/>
    <w:rsid w:val="00E917A5"/>
    <w:rsid w:val="00E91D73"/>
    <w:rsid w:val="00E9255C"/>
    <w:rsid w:val="00E93916"/>
    <w:rsid w:val="00E93D58"/>
    <w:rsid w:val="00E942C1"/>
    <w:rsid w:val="00E9617B"/>
    <w:rsid w:val="00E963B6"/>
    <w:rsid w:val="00E97278"/>
    <w:rsid w:val="00E97992"/>
    <w:rsid w:val="00EA0189"/>
    <w:rsid w:val="00EA08B5"/>
    <w:rsid w:val="00EA1F0C"/>
    <w:rsid w:val="00EA4444"/>
    <w:rsid w:val="00EA49B7"/>
    <w:rsid w:val="00EA600B"/>
    <w:rsid w:val="00EA74B5"/>
    <w:rsid w:val="00EB0278"/>
    <w:rsid w:val="00EB0A61"/>
    <w:rsid w:val="00EB13A9"/>
    <w:rsid w:val="00EB15BA"/>
    <w:rsid w:val="00EB1A79"/>
    <w:rsid w:val="00EB1BE7"/>
    <w:rsid w:val="00EB1D2D"/>
    <w:rsid w:val="00EB30E0"/>
    <w:rsid w:val="00EB3D5D"/>
    <w:rsid w:val="00EB4E12"/>
    <w:rsid w:val="00EB4EF0"/>
    <w:rsid w:val="00EB5ED9"/>
    <w:rsid w:val="00EB6218"/>
    <w:rsid w:val="00EB701F"/>
    <w:rsid w:val="00EC0C83"/>
    <w:rsid w:val="00EC1D8D"/>
    <w:rsid w:val="00EC20E2"/>
    <w:rsid w:val="00EC217A"/>
    <w:rsid w:val="00EC2774"/>
    <w:rsid w:val="00EC2D8B"/>
    <w:rsid w:val="00EC2DD4"/>
    <w:rsid w:val="00EC47E1"/>
    <w:rsid w:val="00EC6569"/>
    <w:rsid w:val="00EC664C"/>
    <w:rsid w:val="00EC681E"/>
    <w:rsid w:val="00ED017C"/>
    <w:rsid w:val="00ED12D9"/>
    <w:rsid w:val="00ED178E"/>
    <w:rsid w:val="00ED2494"/>
    <w:rsid w:val="00ED2AB6"/>
    <w:rsid w:val="00ED3690"/>
    <w:rsid w:val="00ED4E4A"/>
    <w:rsid w:val="00ED52C8"/>
    <w:rsid w:val="00ED5426"/>
    <w:rsid w:val="00ED73B2"/>
    <w:rsid w:val="00EE0664"/>
    <w:rsid w:val="00EE0BDF"/>
    <w:rsid w:val="00EE10E9"/>
    <w:rsid w:val="00EE16A0"/>
    <w:rsid w:val="00EE19D8"/>
    <w:rsid w:val="00EE3496"/>
    <w:rsid w:val="00EE3E0E"/>
    <w:rsid w:val="00EE611C"/>
    <w:rsid w:val="00EE6596"/>
    <w:rsid w:val="00EE66F8"/>
    <w:rsid w:val="00EE67A7"/>
    <w:rsid w:val="00EE67EB"/>
    <w:rsid w:val="00EE775B"/>
    <w:rsid w:val="00EE7DAD"/>
    <w:rsid w:val="00EF15C5"/>
    <w:rsid w:val="00EF1A94"/>
    <w:rsid w:val="00EF27D1"/>
    <w:rsid w:val="00EF2931"/>
    <w:rsid w:val="00EF2D06"/>
    <w:rsid w:val="00EF2F5B"/>
    <w:rsid w:val="00EF42DF"/>
    <w:rsid w:val="00EF54F1"/>
    <w:rsid w:val="00EF7CCA"/>
    <w:rsid w:val="00F0063A"/>
    <w:rsid w:val="00F00CE4"/>
    <w:rsid w:val="00F010D6"/>
    <w:rsid w:val="00F0147D"/>
    <w:rsid w:val="00F03828"/>
    <w:rsid w:val="00F0396D"/>
    <w:rsid w:val="00F040B0"/>
    <w:rsid w:val="00F0475A"/>
    <w:rsid w:val="00F048D8"/>
    <w:rsid w:val="00F04BB2"/>
    <w:rsid w:val="00F04EF1"/>
    <w:rsid w:val="00F0505E"/>
    <w:rsid w:val="00F056CA"/>
    <w:rsid w:val="00F058F6"/>
    <w:rsid w:val="00F05D4C"/>
    <w:rsid w:val="00F06289"/>
    <w:rsid w:val="00F0690A"/>
    <w:rsid w:val="00F075A6"/>
    <w:rsid w:val="00F138F4"/>
    <w:rsid w:val="00F14771"/>
    <w:rsid w:val="00F17766"/>
    <w:rsid w:val="00F22663"/>
    <w:rsid w:val="00F22BC3"/>
    <w:rsid w:val="00F22BF3"/>
    <w:rsid w:val="00F23144"/>
    <w:rsid w:val="00F231DE"/>
    <w:rsid w:val="00F2342D"/>
    <w:rsid w:val="00F23C99"/>
    <w:rsid w:val="00F24288"/>
    <w:rsid w:val="00F248DF"/>
    <w:rsid w:val="00F24EAD"/>
    <w:rsid w:val="00F25227"/>
    <w:rsid w:val="00F261E4"/>
    <w:rsid w:val="00F276B1"/>
    <w:rsid w:val="00F30AFB"/>
    <w:rsid w:val="00F317CD"/>
    <w:rsid w:val="00F32334"/>
    <w:rsid w:val="00F33792"/>
    <w:rsid w:val="00F34919"/>
    <w:rsid w:val="00F35FDB"/>
    <w:rsid w:val="00F3700A"/>
    <w:rsid w:val="00F401AC"/>
    <w:rsid w:val="00F40C28"/>
    <w:rsid w:val="00F421D2"/>
    <w:rsid w:val="00F43330"/>
    <w:rsid w:val="00F44082"/>
    <w:rsid w:val="00F47303"/>
    <w:rsid w:val="00F47453"/>
    <w:rsid w:val="00F47603"/>
    <w:rsid w:val="00F508AC"/>
    <w:rsid w:val="00F529D9"/>
    <w:rsid w:val="00F54109"/>
    <w:rsid w:val="00F546E3"/>
    <w:rsid w:val="00F54973"/>
    <w:rsid w:val="00F55102"/>
    <w:rsid w:val="00F55482"/>
    <w:rsid w:val="00F5755C"/>
    <w:rsid w:val="00F608EE"/>
    <w:rsid w:val="00F61028"/>
    <w:rsid w:val="00F61237"/>
    <w:rsid w:val="00F61A90"/>
    <w:rsid w:val="00F6271D"/>
    <w:rsid w:val="00F629D2"/>
    <w:rsid w:val="00F62F14"/>
    <w:rsid w:val="00F6391C"/>
    <w:rsid w:val="00F63C02"/>
    <w:rsid w:val="00F655CB"/>
    <w:rsid w:val="00F666B8"/>
    <w:rsid w:val="00F66D78"/>
    <w:rsid w:val="00F67791"/>
    <w:rsid w:val="00F71550"/>
    <w:rsid w:val="00F720E8"/>
    <w:rsid w:val="00F7529A"/>
    <w:rsid w:val="00F75A4D"/>
    <w:rsid w:val="00F75E8B"/>
    <w:rsid w:val="00F75F21"/>
    <w:rsid w:val="00F76D0A"/>
    <w:rsid w:val="00F7724F"/>
    <w:rsid w:val="00F77261"/>
    <w:rsid w:val="00F7789B"/>
    <w:rsid w:val="00F77F69"/>
    <w:rsid w:val="00F80435"/>
    <w:rsid w:val="00F8137A"/>
    <w:rsid w:val="00F823A2"/>
    <w:rsid w:val="00F8250B"/>
    <w:rsid w:val="00F83679"/>
    <w:rsid w:val="00F83A14"/>
    <w:rsid w:val="00F83D3F"/>
    <w:rsid w:val="00F846FD"/>
    <w:rsid w:val="00F85635"/>
    <w:rsid w:val="00F858D0"/>
    <w:rsid w:val="00F85935"/>
    <w:rsid w:val="00F85FE5"/>
    <w:rsid w:val="00F87710"/>
    <w:rsid w:val="00F87B0B"/>
    <w:rsid w:val="00F87C28"/>
    <w:rsid w:val="00F9038E"/>
    <w:rsid w:val="00F90694"/>
    <w:rsid w:val="00F90DCF"/>
    <w:rsid w:val="00F91CC5"/>
    <w:rsid w:val="00F91F47"/>
    <w:rsid w:val="00F92833"/>
    <w:rsid w:val="00F92A4E"/>
    <w:rsid w:val="00F93C06"/>
    <w:rsid w:val="00F95D80"/>
    <w:rsid w:val="00F95F71"/>
    <w:rsid w:val="00F968F1"/>
    <w:rsid w:val="00F976F1"/>
    <w:rsid w:val="00F97E0B"/>
    <w:rsid w:val="00FA0C89"/>
    <w:rsid w:val="00FA2FF3"/>
    <w:rsid w:val="00FA4E2F"/>
    <w:rsid w:val="00FA55F7"/>
    <w:rsid w:val="00FA6E0A"/>
    <w:rsid w:val="00FA7C55"/>
    <w:rsid w:val="00FB1D6D"/>
    <w:rsid w:val="00FB2CB6"/>
    <w:rsid w:val="00FB34CA"/>
    <w:rsid w:val="00FB37E8"/>
    <w:rsid w:val="00FB4B2D"/>
    <w:rsid w:val="00FB5697"/>
    <w:rsid w:val="00FB64BD"/>
    <w:rsid w:val="00FB7273"/>
    <w:rsid w:val="00FB72BF"/>
    <w:rsid w:val="00FC073E"/>
    <w:rsid w:val="00FC0B12"/>
    <w:rsid w:val="00FC1C18"/>
    <w:rsid w:val="00FC20C7"/>
    <w:rsid w:val="00FC2D6C"/>
    <w:rsid w:val="00FC4881"/>
    <w:rsid w:val="00FC4C2E"/>
    <w:rsid w:val="00FC5302"/>
    <w:rsid w:val="00FC5F0E"/>
    <w:rsid w:val="00FC74B1"/>
    <w:rsid w:val="00FC7A05"/>
    <w:rsid w:val="00FC7BBB"/>
    <w:rsid w:val="00FD0752"/>
    <w:rsid w:val="00FD0BF1"/>
    <w:rsid w:val="00FD1BEE"/>
    <w:rsid w:val="00FD5117"/>
    <w:rsid w:val="00FD55DA"/>
    <w:rsid w:val="00FD6518"/>
    <w:rsid w:val="00FD76C3"/>
    <w:rsid w:val="00FD7938"/>
    <w:rsid w:val="00FE05D7"/>
    <w:rsid w:val="00FE08FA"/>
    <w:rsid w:val="00FE0F70"/>
    <w:rsid w:val="00FE163F"/>
    <w:rsid w:val="00FE1A9A"/>
    <w:rsid w:val="00FE2304"/>
    <w:rsid w:val="00FE2808"/>
    <w:rsid w:val="00FE2FF1"/>
    <w:rsid w:val="00FE3044"/>
    <w:rsid w:val="00FE30BB"/>
    <w:rsid w:val="00FE3244"/>
    <w:rsid w:val="00FE3D7A"/>
    <w:rsid w:val="00FE3E5B"/>
    <w:rsid w:val="00FE6527"/>
    <w:rsid w:val="00FE7BA4"/>
    <w:rsid w:val="00FF026A"/>
    <w:rsid w:val="00FF05A4"/>
    <w:rsid w:val="00FF1170"/>
    <w:rsid w:val="00FF12B0"/>
    <w:rsid w:val="00FF14C2"/>
    <w:rsid w:val="00FF211C"/>
    <w:rsid w:val="00FF5671"/>
    <w:rsid w:val="00FF7434"/>
    <w:rsid w:val="00FF74E4"/>
    <w:rsid w:val="00FF7934"/>
    <w:rsid w:val="00FF7A51"/>
    <w:rsid w:val="01A12BE9"/>
    <w:rsid w:val="01EEBB12"/>
    <w:rsid w:val="02167404"/>
    <w:rsid w:val="023F5A7B"/>
    <w:rsid w:val="02CEF281"/>
    <w:rsid w:val="03358ADF"/>
    <w:rsid w:val="03C84499"/>
    <w:rsid w:val="03D063F5"/>
    <w:rsid w:val="03F8F92E"/>
    <w:rsid w:val="04202146"/>
    <w:rsid w:val="04B18213"/>
    <w:rsid w:val="05412824"/>
    <w:rsid w:val="054581A1"/>
    <w:rsid w:val="057B102F"/>
    <w:rsid w:val="057DFFB7"/>
    <w:rsid w:val="05C42EDF"/>
    <w:rsid w:val="05C6F9A3"/>
    <w:rsid w:val="05DCDA01"/>
    <w:rsid w:val="05DDE1E8"/>
    <w:rsid w:val="06621934"/>
    <w:rsid w:val="070FFBD9"/>
    <w:rsid w:val="0734061A"/>
    <w:rsid w:val="073ABC73"/>
    <w:rsid w:val="0802EAE7"/>
    <w:rsid w:val="0833B08F"/>
    <w:rsid w:val="0890CB9C"/>
    <w:rsid w:val="08AC8DE6"/>
    <w:rsid w:val="08C3E0B4"/>
    <w:rsid w:val="08EA2029"/>
    <w:rsid w:val="08F6E96B"/>
    <w:rsid w:val="09389109"/>
    <w:rsid w:val="094C5C7B"/>
    <w:rsid w:val="097D514A"/>
    <w:rsid w:val="09E1E392"/>
    <w:rsid w:val="0A0DA9AD"/>
    <w:rsid w:val="0A53D803"/>
    <w:rsid w:val="0A5AC86F"/>
    <w:rsid w:val="0AA71471"/>
    <w:rsid w:val="0AD444C4"/>
    <w:rsid w:val="0B4B7D23"/>
    <w:rsid w:val="0B68B859"/>
    <w:rsid w:val="0B893EFF"/>
    <w:rsid w:val="0B9F9B61"/>
    <w:rsid w:val="0C2344D9"/>
    <w:rsid w:val="0C2CDA06"/>
    <w:rsid w:val="0C3E27F5"/>
    <w:rsid w:val="0C553953"/>
    <w:rsid w:val="0D148E3A"/>
    <w:rsid w:val="0D56C08E"/>
    <w:rsid w:val="0E36819B"/>
    <w:rsid w:val="0EB6CF20"/>
    <w:rsid w:val="0EC069BD"/>
    <w:rsid w:val="0EC3685E"/>
    <w:rsid w:val="0EC6FDAE"/>
    <w:rsid w:val="0F0560AC"/>
    <w:rsid w:val="0F4DBA3A"/>
    <w:rsid w:val="0F7A20ED"/>
    <w:rsid w:val="0F7FEC3A"/>
    <w:rsid w:val="0FF73292"/>
    <w:rsid w:val="101B652D"/>
    <w:rsid w:val="1040E65E"/>
    <w:rsid w:val="108DFCA9"/>
    <w:rsid w:val="11289623"/>
    <w:rsid w:val="11C2C2FC"/>
    <w:rsid w:val="11CB0CFD"/>
    <w:rsid w:val="11D4FC0A"/>
    <w:rsid w:val="1217720F"/>
    <w:rsid w:val="124A4991"/>
    <w:rsid w:val="1254FADB"/>
    <w:rsid w:val="126CA127"/>
    <w:rsid w:val="127759F4"/>
    <w:rsid w:val="12C27F2A"/>
    <w:rsid w:val="12F93229"/>
    <w:rsid w:val="1368026B"/>
    <w:rsid w:val="13B38F1D"/>
    <w:rsid w:val="13C73A2B"/>
    <w:rsid w:val="14199036"/>
    <w:rsid w:val="1477479F"/>
    <w:rsid w:val="14904095"/>
    <w:rsid w:val="14A71F24"/>
    <w:rsid w:val="151A6708"/>
    <w:rsid w:val="154C71F4"/>
    <w:rsid w:val="155A9DCE"/>
    <w:rsid w:val="15BA7030"/>
    <w:rsid w:val="15D2334D"/>
    <w:rsid w:val="15E0D525"/>
    <w:rsid w:val="16173FB2"/>
    <w:rsid w:val="161F4998"/>
    <w:rsid w:val="168B733A"/>
    <w:rsid w:val="16D2B845"/>
    <w:rsid w:val="16D560A9"/>
    <w:rsid w:val="16F859C1"/>
    <w:rsid w:val="1704616A"/>
    <w:rsid w:val="173919EE"/>
    <w:rsid w:val="173A15C0"/>
    <w:rsid w:val="17FC6D11"/>
    <w:rsid w:val="1839F075"/>
    <w:rsid w:val="1846E9EA"/>
    <w:rsid w:val="184D5A2A"/>
    <w:rsid w:val="18556DCD"/>
    <w:rsid w:val="1862A446"/>
    <w:rsid w:val="18A4FC11"/>
    <w:rsid w:val="18CFD0FB"/>
    <w:rsid w:val="191841C7"/>
    <w:rsid w:val="193F90A2"/>
    <w:rsid w:val="1AA7D779"/>
    <w:rsid w:val="1AD9768F"/>
    <w:rsid w:val="1B81509B"/>
    <w:rsid w:val="1BBE921A"/>
    <w:rsid w:val="1C209935"/>
    <w:rsid w:val="1C5000F8"/>
    <w:rsid w:val="1CAAED7C"/>
    <w:rsid w:val="1CBB889E"/>
    <w:rsid w:val="1CCCA6B4"/>
    <w:rsid w:val="1CDF923F"/>
    <w:rsid w:val="1D45767C"/>
    <w:rsid w:val="1D5C40F9"/>
    <w:rsid w:val="1E65FAD3"/>
    <w:rsid w:val="1F8EABAC"/>
    <w:rsid w:val="2000B7D6"/>
    <w:rsid w:val="2008B29D"/>
    <w:rsid w:val="20943FF2"/>
    <w:rsid w:val="20AD63B4"/>
    <w:rsid w:val="219D6142"/>
    <w:rsid w:val="21ECC7C6"/>
    <w:rsid w:val="2204BDEB"/>
    <w:rsid w:val="2367A1B5"/>
    <w:rsid w:val="236C7920"/>
    <w:rsid w:val="23834CAB"/>
    <w:rsid w:val="23DB96A1"/>
    <w:rsid w:val="23E161D8"/>
    <w:rsid w:val="2468E916"/>
    <w:rsid w:val="24A960D1"/>
    <w:rsid w:val="2515F9E6"/>
    <w:rsid w:val="2530D43F"/>
    <w:rsid w:val="257174F5"/>
    <w:rsid w:val="25A5D5AF"/>
    <w:rsid w:val="25ED6BEB"/>
    <w:rsid w:val="26448567"/>
    <w:rsid w:val="26636F40"/>
    <w:rsid w:val="26C16BD0"/>
    <w:rsid w:val="26ED2B48"/>
    <w:rsid w:val="27500534"/>
    <w:rsid w:val="275AFB71"/>
    <w:rsid w:val="27CABC29"/>
    <w:rsid w:val="27EAFC9D"/>
    <w:rsid w:val="281E709E"/>
    <w:rsid w:val="287C7F92"/>
    <w:rsid w:val="289EF0E4"/>
    <w:rsid w:val="28A6E964"/>
    <w:rsid w:val="2935C637"/>
    <w:rsid w:val="2949A61F"/>
    <w:rsid w:val="29DE0676"/>
    <w:rsid w:val="29E3F01B"/>
    <w:rsid w:val="2A193447"/>
    <w:rsid w:val="2A4025B0"/>
    <w:rsid w:val="2A650739"/>
    <w:rsid w:val="2A778FB2"/>
    <w:rsid w:val="2A82BECE"/>
    <w:rsid w:val="2AE82172"/>
    <w:rsid w:val="2B2ADCC9"/>
    <w:rsid w:val="2B6FE4AF"/>
    <w:rsid w:val="2BDCEA9A"/>
    <w:rsid w:val="2BE2FA49"/>
    <w:rsid w:val="2C3D6987"/>
    <w:rsid w:val="2C6FCD16"/>
    <w:rsid w:val="2CA90D81"/>
    <w:rsid w:val="2CA93EED"/>
    <w:rsid w:val="2CD42FFB"/>
    <w:rsid w:val="2D1E354A"/>
    <w:rsid w:val="2D733749"/>
    <w:rsid w:val="2DAF64F4"/>
    <w:rsid w:val="2E29D15A"/>
    <w:rsid w:val="2E9FD47D"/>
    <w:rsid w:val="2F725BD2"/>
    <w:rsid w:val="2FAB1776"/>
    <w:rsid w:val="30823F60"/>
    <w:rsid w:val="30C616AC"/>
    <w:rsid w:val="31B626E0"/>
    <w:rsid w:val="32672A54"/>
    <w:rsid w:val="32723BF0"/>
    <w:rsid w:val="3273E010"/>
    <w:rsid w:val="332D2B25"/>
    <w:rsid w:val="33B8DD25"/>
    <w:rsid w:val="33ED8449"/>
    <w:rsid w:val="33FF7328"/>
    <w:rsid w:val="34461EDB"/>
    <w:rsid w:val="344C5318"/>
    <w:rsid w:val="348FD1EC"/>
    <w:rsid w:val="355FFABA"/>
    <w:rsid w:val="357A9B68"/>
    <w:rsid w:val="35C41A51"/>
    <w:rsid w:val="366D5061"/>
    <w:rsid w:val="367BB72B"/>
    <w:rsid w:val="36C15291"/>
    <w:rsid w:val="370EFF66"/>
    <w:rsid w:val="3759DD6C"/>
    <w:rsid w:val="378094A5"/>
    <w:rsid w:val="379FDAE8"/>
    <w:rsid w:val="37C035F4"/>
    <w:rsid w:val="38123400"/>
    <w:rsid w:val="3948FD96"/>
    <w:rsid w:val="3959E6A1"/>
    <w:rsid w:val="397D665E"/>
    <w:rsid w:val="39B99A62"/>
    <w:rsid w:val="39CC2D29"/>
    <w:rsid w:val="3A231568"/>
    <w:rsid w:val="3A2C0FBE"/>
    <w:rsid w:val="3A3101D3"/>
    <w:rsid w:val="3A48132F"/>
    <w:rsid w:val="3A5CD065"/>
    <w:rsid w:val="3AC8E906"/>
    <w:rsid w:val="3AD340DF"/>
    <w:rsid w:val="3B1F51B0"/>
    <w:rsid w:val="3B587FE3"/>
    <w:rsid w:val="3C4039CD"/>
    <w:rsid w:val="3C86CA59"/>
    <w:rsid w:val="3C99942F"/>
    <w:rsid w:val="3CB1C5E3"/>
    <w:rsid w:val="3CBA8A99"/>
    <w:rsid w:val="3CC36590"/>
    <w:rsid w:val="3CC60B42"/>
    <w:rsid w:val="3D34256C"/>
    <w:rsid w:val="3D419960"/>
    <w:rsid w:val="3DC896CF"/>
    <w:rsid w:val="3E0BFD68"/>
    <w:rsid w:val="3E262AED"/>
    <w:rsid w:val="3E441AE9"/>
    <w:rsid w:val="3E6B6A50"/>
    <w:rsid w:val="3EF634B9"/>
    <w:rsid w:val="3FAD26E5"/>
    <w:rsid w:val="4018CFE9"/>
    <w:rsid w:val="405FB541"/>
    <w:rsid w:val="410A3417"/>
    <w:rsid w:val="41275B79"/>
    <w:rsid w:val="41BB9BC1"/>
    <w:rsid w:val="42388C92"/>
    <w:rsid w:val="42937143"/>
    <w:rsid w:val="42FB8B58"/>
    <w:rsid w:val="4329CB8E"/>
    <w:rsid w:val="43332FAF"/>
    <w:rsid w:val="4375FA70"/>
    <w:rsid w:val="43A2052F"/>
    <w:rsid w:val="43FB41D6"/>
    <w:rsid w:val="444ADCC5"/>
    <w:rsid w:val="444C92E0"/>
    <w:rsid w:val="44C61FE6"/>
    <w:rsid w:val="457BDC13"/>
    <w:rsid w:val="45A823B5"/>
    <w:rsid w:val="45D77CEE"/>
    <w:rsid w:val="461738F9"/>
    <w:rsid w:val="462430A5"/>
    <w:rsid w:val="46FF89F1"/>
    <w:rsid w:val="476A7259"/>
    <w:rsid w:val="483BD8A3"/>
    <w:rsid w:val="48844B8B"/>
    <w:rsid w:val="48C190C1"/>
    <w:rsid w:val="493E03F4"/>
    <w:rsid w:val="49F6F061"/>
    <w:rsid w:val="4A09BECF"/>
    <w:rsid w:val="4A768665"/>
    <w:rsid w:val="4B6E2386"/>
    <w:rsid w:val="4BBB8394"/>
    <w:rsid w:val="4BE6B0CC"/>
    <w:rsid w:val="4C6B8A9B"/>
    <w:rsid w:val="4D2275B8"/>
    <w:rsid w:val="4D78B1FA"/>
    <w:rsid w:val="4D99C36D"/>
    <w:rsid w:val="4DA90428"/>
    <w:rsid w:val="4E233EAB"/>
    <w:rsid w:val="4E283493"/>
    <w:rsid w:val="4E39155B"/>
    <w:rsid w:val="4E7B5F03"/>
    <w:rsid w:val="4F52A184"/>
    <w:rsid w:val="4FC026A8"/>
    <w:rsid w:val="4FEC8BCF"/>
    <w:rsid w:val="4FF2FF57"/>
    <w:rsid w:val="502819DC"/>
    <w:rsid w:val="503A2845"/>
    <w:rsid w:val="504F225D"/>
    <w:rsid w:val="505B7682"/>
    <w:rsid w:val="50A95A80"/>
    <w:rsid w:val="50D2BBC9"/>
    <w:rsid w:val="5108B968"/>
    <w:rsid w:val="51507689"/>
    <w:rsid w:val="51A43E04"/>
    <w:rsid w:val="51F9071B"/>
    <w:rsid w:val="524E460B"/>
    <w:rsid w:val="528122AA"/>
    <w:rsid w:val="528D27D4"/>
    <w:rsid w:val="5335F5D0"/>
    <w:rsid w:val="5368772E"/>
    <w:rsid w:val="54186697"/>
    <w:rsid w:val="54D9CFF1"/>
    <w:rsid w:val="5533E66A"/>
    <w:rsid w:val="55760CBC"/>
    <w:rsid w:val="557C8F38"/>
    <w:rsid w:val="55C25F08"/>
    <w:rsid w:val="5607EDFE"/>
    <w:rsid w:val="5663B1C9"/>
    <w:rsid w:val="56B9B0BE"/>
    <w:rsid w:val="56CD74F8"/>
    <w:rsid w:val="579B9E0E"/>
    <w:rsid w:val="57B7518C"/>
    <w:rsid w:val="57CEB381"/>
    <w:rsid w:val="57CEDC97"/>
    <w:rsid w:val="58969A7C"/>
    <w:rsid w:val="58EC0CB4"/>
    <w:rsid w:val="591C6591"/>
    <w:rsid w:val="5929BF4C"/>
    <w:rsid w:val="5940D2C4"/>
    <w:rsid w:val="59730696"/>
    <w:rsid w:val="59FDC955"/>
    <w:rsid w:val="5A50A932"/>
    <w:rsid w:val="5AB37C7C"/>
    <w:rsid w:val="5AF08F2E"/>
    <w:rsid w:val="5B65F29E"/>
    <w:rsid w:val="5B6D110F"/>
    <w:rsid w:val="5C5058C0"/>
    <w:rsid w:val="5C90D878"/>
    <w:rsid w:val="5D149FBD"/>
    <w:rsid w:val="5D9A2625"/>
    <w:rsid w:val="5DBB8509"/>
    <w:rsid w:val="5DF474D3"/>
    <w:rsid w:val="5E267D6F"/>
    <w:rsid w:val="5EDF4246"/>
    <w:rsid w:val="5F55A0ED"/>
    <w:rsid w:val="5FC2F99A"/>
    <w:rsid w:val="5FC9F381"/>
    <w:rsid w:val="5FDBF06D"/>
    <w:rsid w:val="601280DD"/>
    <w:rsid w:val="604CE778"/>
    <w:rsid w:val="611AACD6"/>
    <w:rsid w:val="61814B3C"/>
    <w:rsid w:val="61D68137"/>
    <w:rsid w:val="62022E9C"/>
    <w:rsid w:val="62282305"/>
    <w:rsid w:val="62751E58"/>
    <w:rsid w:val="6289DF73"/>
    <w:rsid w:val="62C65748"/>
    <w:rsid w:val="62F6E3F3"/>
    <w:rsid w:val="634F198A"/>
    <w:rsid w:val="63891C15"/>
    <w:rsid w:val="6396A395"/>
    <w:rsid w:val="63B646AB"/>
    <w:rsid w:val="63B92AEA"/>
    <w:rsid w:val="640D8CCE"/>
    <w:rsid w:val="641D9078"/>
    <w:rsid w:val="641DBF2D"/>
    <w:rsid w:val="64831848"/>
    <w:rsid w:val="64883214"/>
    <w:rsid w:val="65F032B1"/>
    <w:rsid w:val="663EB88D"/>
    <w:rsid w:val="668BDB29"/>
    <w:rsid w:val="66DEA960"/>
    <w:rsid w:val="6732B931"/>
    <w:rsid w:val="67A7EC47"/>
    <w:rsid w:val="67EF3CF7"/>
    <w:rsid w:val="68342016"/>
    <w:rsid w:val="6893BDC4"/>
    <w:rsid w:val="68A500B0"/>
    <w:rsid w:val="69122243"/>
    <w:rsid w:val="699B9018"/>
    <w:rsid w:val="69DC9D8F"/>
    <w:rsid w:val="69FCBDFB"/>
    <w:rsid w:val="6A22DE90"/>
    <w:rsid w:val="6A56C9E4"/>
    <w:rsid w:val="6ACE44E0"/>
    <w:rsid w:val="6AE5E258"/>
    <w:rsid w:val="6B4D423B"/>
    <w:rsid w:val="6B7426D5"/>
    <w:rsid w:val="6B7B0D86"/>
    <w:rsid w:val="6B7BD7CF"/>
    <w:rsid w:val="6C709724"/>
    <w:rsid w:val="6CB96A40"/>
    <w:rsid w:val="6D482A99"/>
    <w:rsid w:val="6DA4087C"/>
    <w:rsid w:val="6DAFF0BA"/>
    <w:rsid w:val="6E138A7F"/>
    <w:rsid w:val="6E2AC90D"/>
    <w:rsid w:val="6E7E2DE7"/>
    <w:rsid w:val="6ED8C65A"/>
    <w:rsid w:val="6F1F4928"/>
    <w:rsid w:val="6F604B5C"/>
    <w:rsid w:val="7039A57C"/>
    <w:rsid w:val="70770209"/>
    <w:rsid w:val="70CE19DF"/>
    <w:rsid w:val="70F20A6F"/>
    <w:rsid w:val="711AB692"/>
    <w:rsid w:val="71479634"/>
    <w:rsid w:val="716FAD80"/>
    <w:rsid w:val="7235A8A8"/>
    <w:rsid w:val="7260D33C"/>
    <w:rsid w:val="72C898AC"/>
    <w:rsid w:val="72E8A684"/>
    <w:rsid w:val="73078FE8"/>
    <w:rsid w:val="738BF207"/>
    <w:rsid w:val="73E55F35"/>
    <w:rsid w:val="74A4E7C3"/>
    <w:rsid w:val="74C1A882"/>
    <w:rsid w:val="74FB6A4A"/>
    <w:rsid w:val="75003B2F"/>
    <w:rsid w:val="7529AA81"/>
    <w:rsid w:val="7552E609"/>
    <w:rsid w:val="755FF692"/>
    <w:rsid w:val="7563847F"/>
    <w:rsid w:val="75759B97"/>
    <w:rsid w:val="75C391E7"/>
    <w:rsid w:val="760D6A4D"/>
    <w:rsid w:val="761BFAAC"/>
    <w:rsid w:val="770F72BF"/>
    <w:rsid w:val="7751EC25"/>
    <w:rsid w:val="7755D607"/>
    <w:rsid w:val="776D8A90"/>
    <w:rsid w:val="77EB8112"/>
    <w:rsid w:val="780501C9"/>
    <w:rsid w:val="78090A62"/>
    <w:rsid w:val="78102350"/>
    <w:rsid w:val="782F3A93"/>
    <w:rsid w:val="783BCEDD"/>
    <w:rsid w:val="784876A3"/>
    <w:rsid w:val="787DD837"/>
    <w:rsid w:val="7929CF33"/>
    <w:rsid w:val="79C5CB6B"/>
    <w:rsid w:val="79DDB6D8"/>
    <w:rsid w:val="7AB6E2D9"/>
    <w:rsid w:val="7AC5472A"/>
    <w:rsid w:val="7AC7ADD0"/>
    <w:rsid w:val="7BE64AC7"/>
    <w:rsid w:val="7BFE1293"/>
    <w:rsid w:val="7C160B1A"/>
    <w:rsid w:val="7C21BF46"/>
    <w:rsid w:val="7C8E9250"/>
    <w:rsid w:val="7C98F332"/>
    <w:rsid w:val="7CA08BCB"/>
    <w:rsid w:val="7CBCBFD8"/>
    <w:rsid w:val="7CD46264"/>
    <w:rsid w:val="7CDAEAFB"/>
    <w:rsid w:val="7D127051"/>
    <w:rsid w:val="7D1FE339"/>
    <w:rsid w:val="7D5DD5AA"/>
    <w:rsid w:val="7D8D5B46"/>
    <w:rsid w:val="7D9D3975"/>
    <w:rsid w:val="7DB25C3D"/>
    <w:rsid w:val="7DBACD09"/>
    <w:rsid w:val="7E18BABD"/>
    <w:rsid w:val="7E1FF21E"/>
    <w:rsid w:val="7E3A17E9"/>
    <w:rsid w:val="7E65EE64"/>
    <w:rsid w:val="7E6B186B"/>
    <w:rsid w:val="7E8533AF"/>
    <w:rsid w:val="7F457107"/>
    <w:rsid w:val="7F8483CA"/>
    <w:rsid w:val="7FD6AAD0"/>
    <w:rsid w:val="7FE7E9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99289E"/>
  <w15:docId w15:val="{67DEFE99-E3A1-43C6-A05D-38AE7A98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8CA"/>
    <w:pPr>
      <w:spacing w:after="0" w:line="240" w:lineRule="auto"/>
    </w:pPr>
    <w:rPr>
      <w:rFonts w:eastAsiaTheme="minorEastAsia"/>
      <w:sz w:val="24"/>
      <w:szCs w:val="24"/>
    </w:rPr>
  </w:style>
  <w:style w:type="paragraph" w:styleId="Heading1">
    <w:name w:val="heading 1"/>
    <w:basedOn w:val="Normal"/>
    <w:next w:val="Normal"/>
    <w:link w:val="Heading1Char"/>
    <w:qFormat/>
    <w:rsid w:val="00047BEB"/>
    <w:pPr>
      <w:keepNext/>
      <w:jc w:val="center"/>
      <w:outlineLvl w:val="0"/>
    </w:pPr>
    <w:rPr>
      <w:rFonts w:ascii="Times New Roman" w:eastAsia="Times New Roman" w:hAnsi="Times New Roman" w:cs="Times New Roman"/>
      <w:b/>
      <w:smallCaps/>
      <w:szCs w:val="20"/>
    </w:rPr>
  </w:style>
  <w:style w:type="paragraph" w:styleId="Heading2">
    <w:name w:val="heading 2"/>
    <w:basedOn w:val="Normal"/>
    <w:next w:val="Normal"/>
    <w:link w:val="Heading2Char"/>
    <w:qFormat/>
    <w:rsid w:val="00047BEB"/>
    <w:pPr>
      <w:keepNext/>
      <w:jc w:val="center"/>
      <w:outlineLvl w:val="1"/>
    </w:pPr>
    <w:rPr>
      <w:rFonts w:ascii="Times New Roman" w:eastAsia="Times New Roman" w:hAnsi="Times New Roman"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6BF"/>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D76BF"/>
  </w:style>
  <w:style w:type="paragraph" w:styleId="Footer">
    <w:name w:val="footer"/>
    <w:basedOn w:val="Normal"/>
    <w:link w:val="FooterChar"/>
    <w:uiPriority w:val="99"/>
    <w:unhideWhenUsed/>
    <w:rsid w:val="008D76BF"/>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D76BF"/>
  </w:style>
  <w:style w:type="table" w:styleId="TableGrid">
    <w:name w:val="Table Grid"/>
    <w:basedOn w:val="TableNormal"/>
    <w:uiPriority w:val="39"/>
    <w:rsid w:val="008D7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3D03"/>
    <w:rPr>
      <w:color w:val="0563C1" w:themeColor="hyperlink"/>
      <w:u w:val="single"/>
    </w:rPr>
  </w:style>
  <w:style w:type="paragraph" w:styleId="NormalWeb">
    <w:name w:val="Normal (Web)"/>
    <w:basedOn w:val="Normal"/>
    <w:uiPriority w:val="99"/>
    <w:semiHidden/>
    <w:unhideWhenUsed/>
    <w:rsid w:val="004268CA"/>
    <w:pPr>
      <w:spacing w:before="100" w:beforeAutospacing="1" w:after="100" w:afterAutospacing="1"/>
    </w:pPr>
    <w:rPr>
      <w:rFonts w:ascii="Times" w:eastAsiaTheme="minorHAnsi" w:hAnsi="Times" w:cs="Times New Roman"/>
      <w:sz w:val="20"/>
      <w:szCs w:val="20"/>
    </w:rPr>
  </w:style>
  <w:style w:type="paragraph" w:customStyle="1" w:styleId="yiv4030217709msonormal">
    <w:name w:val="yiv4030217709msonormal"/>
    <w:basedOn w:val="Normal"/>
    <w:rsid w:val="004268CA"/>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5182E"/>
    <w:rPr>
      <w:sz w:val="16"/>
      <w:szCs w:val="16"/>
    </w:rPr>
  </w:style>
  <w:style w:type="paragraph" w:styleId="CommentText">
    <w:name w:val="annotation text"/>
    <w:basedOn w:val="Normal"/>
    <w:link w:val="CommentTextChar"/>
    <w:uiPriority w:val="99"/>
    <w:unhideWhenUsed/>
    <w:rsid w:val="0095182E"/>
    <w:rPr>
      <w:sz w:val="20"/>
      <w:szCs w:val="20"/>
    </w:rPr>
  </w:style>
  <w:style w:type="character" w:customStyle="1" w:styleId="CommentTextChar">
    <w:name w:val="Comment Text Char"/>
    <w:basedOn w:val="DefaultParagraphFont"/>
    <w:link w:val="CommentText"/>
    <w:uiPriority w:val="99"/>
    <w:rsid w:val="0095182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5182E"/>
    <w:rPr>
      <w:b/>
      <w:bCs/>
    </w:rPr>
  </w:style>
  <w:style w:type="character" w:customStyle="1" w:styleId="CommentSubjectChar">
    <w:name w:val="Comment Subject Char"/>
    <w:basedOn w:val="CommentTextChar"/>
    <w:link w:val="CommentSubject"/>
    <w:uiPriority w:val="99"/>
    <w:semiHidden/>
    <w:rsid w:val="0095182E"/>
    <w:rPr>
      <w:rFonts w:eastAsiaTheme="minorEastAsia"/>
      <w:b/>
      <w:bCs/>
      <w:sz w:val="20"/>
      <w:szCs w:val="20"/>
    </w:rPr>
  </w:style>
  <w:style w:type="paragraph" w:styleId="BalloonText">
    <w:name w:val="Balloon Text"/>
    <w:basedOn w:val="Normal"/>
    <w:link w:val="BalloonTextChar"/>
    <w:uiPriority w:val="99"/>
    <w:semiHidden/>
    <w:unhideWhenUsed/>
    <w:rsid w:val="009518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82E"/>
    <w:rPr>
      <w:rFonts w:ascii="Segoe UI" w:eastAsiaTheme="minorEastAsia" w:hAnsi="Segoe UI" w:cs="Segoe UI"/>
      <w:sz w:val="18"/>
      <w:szCs w:val="18"/>
    </w:rPr>
  </w:style>
  <w:style w:type="character" w:styleId="UnresolvedMention">
    <w:name w:val="Unresolved Mention"/>
    <w:basedOn w:val="DefaultParagraphFont"/>
    <w:uiPriority w:val="99"/>
    <w:unhideWhenUsed/>
    <w:rsid w:val="00200E9E"/>
    <w:rPr>
      <w:color w:val="605E5C"/>
      <w:shd w:val="clear" w:color="auto" w:fill="E1DFDD"/>
    </w:rPr>
  </w:style>
  <w:style w:type="paragraph" w:styleId="ListParagraph">
    <w:name w:val="List Paragraph"/>
    <w:basedOn w:val="Normal"/>
    <w:uiPriority w:val="34"/>
    <w:qFormat/>
    <w:rsid w:val="009777AB"/>
    <w:pPr>
      <w:ind w:left="720"/>
      <w:contextualSpacing/>
    </w:pPr>
  </w:style>
  <w:style w:type="character" w:styleId="Strong">
    <w:name w:val="Strong"/>
    <w:basedOn w:val="DefaultParagraphFont"/>
    <w:uiPriority w:val="22"/>
    <w:qFormat/>
    <w:rsid w:val="002C3945"/>
    <w:rPr>
      <w:b/>
      <w:bCs/>
    </w:rPr>
  </w:style>
  <w:style w:type="character" w:customStyle="1" w:styleId="apple-converted-space">
    <w:name w:val="apple-converted-space"/>
    <w:basedOn w:val="DefaultParagraphFont"/>
    <w:rsid w:val="002C3945"/>
  </w:style>
  <w:style w:type="character" w:styleId="FollowedHyperlink">
    <w:name w:val="FollowedHyperlink"/>
    <w:basedOn w:val="DefaultParagraphFont"/>
    <w:uiPriority w:val="99"/>
    <w:semiHidden/>
    <w:unhideWhenUsed/>
    <w:rsid w:val="002C3945"/>
    <w:rPr>
      <w:color w:val="954F72" w:themeColor="followedHyperlink"/>
      <w:u w:val="single"/>
    </w:rPr>
  </w:style>
  <w:style w:type="paragraph" w:styleId="Revision">
    <w:name w:val="Revision"/>
    <w:hidden/>
    <w:uiPriority w:val="99"/>
    <w:semiHidden/>
    <w:rsid w:val="00996E91"/>
    <w:pPr>
      <w:spacing w:after="0" w:line="240" w:lineRule="auto"/>
    </w:pPr>
    <w:rPr>
      <w:rFonts w:eastAsiaTheme="minorEastAsia"/>
      <w:sz w:val="24"/>
      <w:szCs w:val="24"/>
    </w:rPr>
  </w:style>
  <w:style w:type="character" w:customStyle="1" w:styleId="Heading1Char">
    <w:name w:val="Heading 1 Char"/>
    <w:basedOn w:val="DefaultParagraphFont"/>
    <w:link w:val="Heading1"/>
    <w:rsid w:val="00047BEB"/>
    <w:rPr>
      <w:rFonts w:ascii="Times New Roman" w:eastAsia="Times New Roman" w:hAnsi="Times New Roman" w:cs="Times New Roman"/>
      <w:b/>
      <w:smallCaps/>
      <w:sz w:val="24"/>
      <w:szCs w:val="20"/>
    </w:rPr>
  </w:style>
  <w:style w:type="character" w:customStyle="1" w:styleId="Heading2Char">
    <w:name w:val="Heading 2 Char"/>
    <w:basedOn w:val="DefaultParagraphFont"/>
    <w:link w:val="Heading2"/>
    <w:rsid w:val="00047BEB"/>
    <w:rPr>
      <w:rFonts w:ascii="Times New Roman" w:eastAsia="Times New Roman" w:hAnsi="Times New Roman" w:cs="Times New Roman"/>
      <w:b/>
      <w:i/>
      <w:sz w:val="24"/>
      <w:szCs w:val="20"/>
    </w:rPr>
  </w:style>
  <w:style w:type="character" w:styleId="Mention">
    <w:name w:val="Mention"/>
    <w:basedOn w:val="DefaultParagraphFont"/>
    <w:uiPriority w:val="99"/>
    <w:unhideWhenUsed/>
    <w:rsid w:val="001D3911"/>
    <w:rPr>
      <w:color w:val="2B579A"/>
      <w:shd w:val="clear" w:color="auto" w:fill="E1DFDD"/>
    </w:rPr>
  </w:style>
  <w:style w:type="paragraph" w:styleId="NoSpacing">
    <w:name w:val="No Spacing"/>
    <w:uiPriority w:val="1"/>
    <w:qFormat/>
    <w:rsid w:val="00FA0C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9619">
      <w:bodyDiv w:val="1"/>
      <w:marLeft w:val="0"/>
      <w:marRight w:val="0"/>
      <w:marTop w:val="0"/>
      <w:marBottom w:val="0"/>
      <w:divBdr>
        <w:top w:val="none" w:sz="0" w:space="0" w:color="auto"/>
        <w:left w:val="none" w:sz="0" w:space="0" w:color="auto"/>
        <w:bottom w:val="none" w:sz="0" w:space="0" w:color="auto"/>
        <w:right w:val="none" w:sz="0" w:space="0" w:color="auto"/>
      </w:divBdr>
    </w:div>
    <w:div w:id="24447165">
      <w:bodyDiv w:val="1"/>
      <w:marLeft w:val="0"/>
      <w:marRight w:val="0"/>
      <w:marTop w:val="0"/>
      <w:marBottom w:val="0"/>
      <w:divBdr>
        <w:top w:val="none" w:sz="0" w:space="0" w:color="auto"/>
        <w:left w:val="none" w:sz="0" w:space="0" w:color="auto"/>
        <w:bottom w:val="none" w:sz="0" w:space="0" w:color="auto"/>
        <w:right w:val="none" w:sz="0" w:space="0" w:color="auto"/>
      </w:divBdr>
      <w:divsChild>
        <w:div w:id="1042512080">
          <w:marLeft w:val="0"/>
          <w:marRight w:val="0"/>
          <w:marTop w:val="0"/>
          <w:marBottom w:val="0"/>
          <w:divBdr>
            <w:top w:val="none" w:sz="0" w:space="0" w:color="auto"/>
            <w:left w:val="none" w:sz="0" w:space="0" w:color="auto"/>
            <w:bottom w:val="none" w:sz="0" w:space="0" w:color="auto"/>
            <w:right w:val="none" w:sz="0" w:space="0" w:color="auto"/>
          </w:divBdr>
          <w:divsChild>
            <w:div w:id="1043293002">
              <w:marLeft w:val="0"/>
              <w:marRight w:val="0"/>
              <w:marTop w:val="0"/>
              <w:marBottom w:val="0"/>
              <w:divBdr>
                <w:top w:val="none" w:sz="0" w:space="0" w:color="auto"/>
                <w:left w:val="none" w:sz="0" w:space="0" w:color="auto"/>
                <w:bottom w:val="none" w:sz="0" w:space="0" w:color="auto"/>
                <w:right w:val="none" w:sz="0" w:space="0" w:color="auto"/>
              </w:divBdr>
              <w:divsChild>
                <w:div w:id="16874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1810">
      <w:bodyDiv w:val="1"/>
      <w:marLeft w:val="0"/>
      <w:marRight w:val="0"/>
      <w:marTop w:val="0"/>
      <w:marBottom w:val="0"/>
      <w:divBdr>
        <w:top w:val="none" w:sz="0" w:space="0" w:color="auto"/>
        <w:left w:val="none" w:sz="0" w:space="0" w:color="auto"/>
        <w:bottom w:val="none" w:sz="0" w:space="0" w:color="auto"/>
        <w:right w:val="none" w:sz="0" w:space="0" w:color="auto"/>
      </w:divBdr>
    </w:div>
    <w:div w:id="58023980">
      <w:bodyDiv w:val="1"/>
      <w:marLeft w:val="0"/>
      <w:marRight w:val="0"/>
      <w:marTop w:val="0"/>
      <w:marBottom w:val="0"/>
      <w:divBdr>
        <w:top w:val="none" w:sz="0" w:space="0" w:color="auto"/>
        <w:left w:val="none" w:sz="0" w:space="0" w:color="auto"/>
        <w:bottom w:val="none" w:sz="0" w:space="0" w:color="auto"/>
        <w:right w:val="none" w:sz="0" w:space="0" w:color="auto"/>
      </w:divBdr>
      <w:divsChild>
        <w:div w:id="340396840">
          <w:marLeft w:val="0"/>
          <w:marRight w:val="0"/>
          <w:marTop w:val="0"/>
          <w:marBottom w:val="0"/>
          <w:divBdr>
            <w:top w:val="none" w:sz="0" w:space="0" w:color="auto"/>
            <w:left w:val="none" w:sz="0" w:space="0" w:color="auto"/>
            <w:bottom w:val="none" w:sz="0" w:space="0" w:color="auto"/>
            <w:right w:val="none" w:sz="0" w:space="0" w:color="auto"/>
          </w:divBdr>
          <w:divsChild>
            <w:div w:id="930894147">
              <w:marLeft w:val="0"/>
              <w:marRight w:val="0"/>
              <w:marTop w:val="0"/>
              <w:marBottom w:val="0"/>
              <w:divBdr>
                <w:top w:val="none" w:sz="0" w:space="0" w:color="auto"/>
                <w:left w:val="none" w:sz="0" w:space="0" w:color="auto"/>
                <w:bottom w:val="none" w:sz="0" w:space="0" w:color="auto"/>
                <w:right w:val="none" w:sz="0" w:space="0" w:color="auto"/>
              </w:divBdr>
              <w:divsChild>
                <w:div w:id="53053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24160">
      <w:bodyDiv w:val="1"/>
      <w:marLeft w:val="0"/>
      <w:marRight w:val="0"/>
      <w:marTop w:val="0"/>
      <w:marBottom w:val="0"/>
      <w:divBdr>
        <w:top w:val="none" w:sz="0" w:space="0" w:color="auto"/>
        <w:left w:val="none" w:sz="0" w:space="0" w:color="auto"/>
        <w:bottom w:val="none" w:sz="0" w:space="0" w:color="auto"/>
        <w:right w:val="none" w:sz="0" w:space="0" w:color="auto"/>
      </w:divBdr>
    </w:div>
    <w:div w:id="208030536">
      <w:bodyDiv w:val="1"/>
      <w:marLeft w:val="0"/>
      <w:marRight w:val="0"/>
      <w:marTop w:val="0"/>
      <w:marBottom w:val="0"/>
      <w:divBdr>
        <w:top w:val="none" w:sz="0" w:space="0" w:color="auto"/>
        <w:left w:val="none" w:sz="0" w:space="0" w:color="auto"/>
        <w:bottom w:val="none" w:sz="0" w:space="0" w:color="auto"/>
        <w:right w:val="none" w:sz="0" w:space="0" w:color="auto"/>
      </w:divBdr>
    </w:div>
    <w:div w:id="344524489">
      <w:bodyDiv w:val="1"/>
      <w:marLeft w:val="0"/>
      <w:marRight w:val="0"/>
      <w:marTop w:val="0"/>
      <w:marBottom w:val="0"/>
      <w:divBdr>
        <w:top w:val="none" w:sz="0" w:space="0" w:color="auto"/>
        <w:left w:val="none" w:sz="0" w:space="0" w:color="auto"/>
        <w:bottom w:val="none" w:sz="0" w:space="0" w:color="auto"/>
        <w:right w:val="none" w:sz="0" w:space="0" w:color="auto"/>
      </w:divBdr>
    </w:div>
    <w:div w:id="403378268">
      <w:bodyDiv w:val="1"/>
      <w:marLeft w:val="0"/>
      <w:marRight w:val="0"/>
      <w:marTop w:val="0"/>
      <w:marBottom w:val="0"/>
      <w:divBdr>
        <w:top w:val="none" w:sz="0" w:space="0" w:color="auto"/>
        <w:left w:val="none" w:sz="0" w:space="0" w:color="auto"/>
        <w:bottom w:val="none" w:sz="0" w:space="0" w:color="auto"/>
        <w:right w:val="none" w:sz="0" w:space="0" w:color="auto"/>
      </w:divBdr>
    </w:div>
    <w:div w:id="430664609">
      <w:bodyDiv w:val="1"/>
      <w:marLeft w:val="0"/>
      <w:marRight w:val="0"/>
      <w:marTop w:val="0"/>
      <w:marBottom w:val="0"/>
      <w:divBdr>
        <w:top w:val="none" w:sz="0" w:space="0" w:color="auto"/>
        <w:left w:val="none" w:sz="0" w:space="0" w:color="auto"/>
        <w:bottom w:val="none" w:sz="0" w:space="0" w:color="auto"/>
        <w:right w:val="none" w:sz="0" w:space="0" w:color="auto"/>
      </w:divBdr>
    </w:div>
    <w:div w:id="540290801">
      <w:bodyDiv w:val="1"/>
      <w:marLeft w:val="0"/>
      <w:marRight w:val="0"/>
      <w:marTop w:val="0"/>
      <w:marBottom w:val="0"/>
      <w:divBdr>
        <w:top w:val="none" w:sz="0" w:space="0" w:color="auto"/>
        <w:left w:val="none" w:sz="0" w:space="0" w:color="auto"/>
        <w:bottom w:val="none" w:sz="0" w:space="0" w:color="auto"/>
        <w:right w:val="none" w:sz="0" w:space="0" w:color="auto"/>
      </w:divBdr>
    </w:div>
    <w:div w:id="549540394">
      <w:bodyDiv w:val="1"/>
      <w:marLeft w:val="0"/>
      <w:marRight w:val="0"/>
      <w:marTop w:val="0"/>
      <w:marBottom w:val="0"/>
      <w:divBdr>
        <w:top w:val="none" w:sz="0" w:space="0" w:color="auto"/>
        <w:left w:val="none" w:sz="0" w:space="0" w:color="auto"/>
        <w:bottom w:val="none" w:sz="0" w:space="0" w:color="auto"/>
        <w:right w:val="none" w:sz="0" w:space="0" w:color="auto"/>
      </w:divBdr>
    </w:div>
    <w:div w:id="714701248">
      <w:bodyDiv w:val="1"/>
      <w:marLeft w:val="0"/>
      <w:marRight w:val="0"/>
      <w:marTop w:val="0"/>
      <w:marBottom w:val="0"/>
      <w:divBdr>
        <w:top w:val="none" w:sz="0" w:space="0" w:color="auto"/>
        <w:left w:val="none" w:sz="0" w:space="0" w:color="auto"/>
        <w:bottom w:val="none" w:sz="0" w:space="0" w:color="auto"/>
        <w:right w:val="none" w:sz="0" w:space="0" w:color="auto"/>
      </w:divBdr>
    </w:div>
    <w:div w:id="807359684">
      <w:bodyDiv w:val="1"/>
      <w:marLeft w:val="0"/>
      <w:marRight w:val="0"/>
      <w:marTop w:val="0"/>
      <w:marBottom w:val="0"/>
      <w:divBdr>
        <w:top w:val="none" w:sz="0" w:space="0" w:color="auto"/>
        <w:left w:val="none" w:sz="0" w:space="0" w:color="auto"/>
        <w:bottom w:val="none" w:sz="0" w:space="0" w:color="auto"/>
        <w:right w:val="none" w:sz="0" w:space="0" w:color="auto"/>
      </w:divBdr>
    </w:div>
    <w:div w:id="812215904">
      <w:bodyDiv w:val="1"/>
      <w:marLeft w:val="0"/>
      <w:marRight w:val="0"/>
      <w:marTop w:val="0"/>
      <w:marBottom w:val="0"/>
      <w:divBdr>
        <w:top w:val="none" w:sz="0" w:space="0" w:color="auto"/>
        <w:left w:val="none" w:sz="0" w:space="0" w:color="auto"/>
        <w:bottom w:val="none" w:sz="0" w:space="0" w:color="auto"/>
        <w:right w:val="none" w:sz="0" w:space="0" w:color="auto"/>
      </w:divBdr>
    </w:div>
    <w:div w:id="1079717092">
      <w:bodyDiv w:val="1"/>
      <w:marLeft w:val="0"/>
      <w:marRight w:val="0"/>
      <w:marTop w:val="0"/>
      <w:marBottom w:val="0"/>
      <w:divBdr>
        <w:top w:val="none" w:sz="0" w:space="0" w:color="auto"/>
        <w:left w:val="none" w:sz="0" w:space="0" w:color="auto"/>
        <w:bottom w:val="none" w:sz="0" w:space="0" w:color="auto"/>
        <w:right w:val="none" w:sz="0" w:space="0" w:color="auto"/>
      </w:divBdr>
    </w:div>
    <w:div w:id="1135290419">
      <w:bodyDiv w:val="1"/>
      <w:marLeft w:val="0"/>
      <w:marRight w:val="0"/>
      <w:marTop w:val="0"/>
      <w:marBottom w:val="0"/>
      <w:divBdr>
        <w:top w:val="none" w:sz="0" w:space="0" w:color="auto"/>
        <w:left w:val="none" w:sz="0" w:space="0" w:color="auto"/>
        <w:bottom w:val="none" w:sz="0" w:space="0" w:color="auto"/>
        <w:right w:val="none" w:sz="0" w:space="0" w:color="auto"/>
      </w:divBdr>
      <w:divsChild>
        <w:div w:id="2021200185">
          <w:marLeft w:val="0"/>
          <w:marRight w:val="0"/>
          <w:marTop w:val="0"/>
          <w:marBottom w:val="0"/>
          <w:divBdr>
            <w:top w:val="none" w:sz="0" w:space="0" w:color="auto"/>
            <w:left w:val="none" w:sz="0" w:space="0" w:color="auto"/>
            <w:bottom w:val="none" w:sz="0" w:space="0" w:color="auto"/>
            <w:right w:val="none" w:sz="0" w:space="0" w:color="auto"/>
          </w:divBdr>
          <w:divsChild>
            <w:div w:id="958296765">
              <w:marLeft w:val="0"/>
              <w:marRight w:val="0"/>
              <w:marTop w:val="0"/>
              <w:marBottom w:val="0"/>
              <w:divBdr>
                <w:top w:val="none" w:sz="0" w:space="0" w:color="auto"/>
                <w:left w:val="none" w:sz="0" w:space="0" w:color="auto"/>
                <w:bottom w:val="none" w:sz="0" w:space="0" w:color="auto"/>
                <w:right w:val="none" w:sz="0" w:space="0" w:color="auto"/>
              </w:divBdr>
              <w:divsChild>
                <w:div w:id="17137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18800">
      <w:bodyDiv w:val="1"/>
      <w:marLeft w:val="0"/>
      <w:marRight w:val="0"/>
      <w:marTop w:val="0"/>
      <w:marBottom w:val="0"/>
      <w:divBdr>
        <w:top w:val="none" w:sz="0" w:space="0" w:color="auto"/>
        <w:left w:val="none" w:sz="0" w:space="0" w:color="auto"/>
        <w:bottom w:val="none" w:sz="0" w:space="0" w:color="auto"/>
        <w:right w:val="none" w:sz="0" w:space="0" w:color="auto"/>
      </w:divBdr>
    </w:div>
    <w:div w:id="1214660782">
      <w:bodyDiv w:val="1"/>
      <w:marLeft w:val="0"/>
      <w:marRight w:val="0"/>
      <w:marTop w:val="0"/>
      <w:marBottom w:val="0"/>
      <w:divBdr>
        <w:top w:val="none" w:sz="0" w:space="0" w:color="auto"/>
        <w:left w:val="none" w:sz="0" w:space="0" w:color="auto"/>
        <w:bottom w:val="none" w:sz="0" w:space="0" w:color="auto"/>
        <w:right w:val="none" w:sz="0" w:space="0" w:color="auto"/>
      </w:divBdr>
    </w:div>
    <w:div w:id="1320035494">
      <w:bodyDiv w:val="1"/>
      <w:marLeft w:val="0"/>
      <w:marRight w:val="0"/>
      <w:marTop w:val="0"/>
      <w:marBottom w:val="0"/>
      <w:divBdr>
        <w:top w:val="none" w:sz="0" w:space="0" w:color="auto"/>
        <w:left w:val="none" w:sz="0" w:space="0" w:color="auto"/>
        <w:bottom w:val="none" w:sz="0" w:space="0" w:color="auto"/>
        <w:right w:val="none" w:sz="0" w:space="0" w:color="auto"/>
      </w:divBdr>
    </w:div>
    <w:div w:id="1320185193">
      <w:bodyDiv w:val="1"/>
      <w:marLeft w:val="0"/>
      <w:marRight w:val="0"/>
      <w:marTop w:val="0"/>
      <w:marBottom w:val="0"/>
      <w:divBdr>
        <w:top w:val="none" w:sz="0" w:space="0" w:color="auto"/>
        <w:left w:val="none" w:sz="0" w:space="0" w:color="auto"/>
        <w:bottom w:val="none" w:sz="0" w:space="0" w:color="auto"/>
        <w:right w:val="none" w:sz="0" w:space="0" w:color="auto"/>
      </w:divBdr>
    </w:div>
    <w:div w:id="1337227376">
      <w:bodyDiv w:val="1"/>
      <w:marLeft w:val="0"/>
      <w:marRight w:val="0"/>
      <w:marTop w:val="0"/>
      <w:marBottom w:val="0"/>
      <w:divBdr>
        <w:top w:val="none" w:sz="0" w:space="0" w:color="auto"/>
        <w:left w:val="none" w:sz="0" w:space="0" w:color="auto"/>
        <w:bottom w:val="none" w:sz="0" w:space="0" w:color="auto"/>
        <w:right w:val="none" w:sz="0" w:space="0" w:color="auto"/>
      </w:divBdr>
    </w:div>
    <w:div w:id="1367565619">
      <w:bodyDiv w:val="1"/>
      <w:marLeft w:val="0"/>
      <w:marRight w:val="0"/>
      <w:marTop w:val="0"/>
      <w:marBottom w:val="0"/>
      <w:divBdr>
        <w:top w:val="none" w:sz="0" w:space="0" w:color="auto"/>
        <w:left w:val="none" w:sz="0" w:space="0" w:color="auto"/>
        <w:bottom w:val="none" w:sz="0" w:space="0" w:color="auto"/>
        <w:right w:val="none" w:sz="0" w:space="0" w:color="auto"/>
      </w:divBdr>
    </w:div>
    <w:div w:id="1405376017">
      <w:bodyDiv w:val="1"/>
      <w:marLeft w:val="0"/>
      <w:marRight w:val="0"/>
      <w:marTop w:val="0"/>
      <w:marBottom w:val="0"/>
      <w:divBdr>
        <w:top w:val="none" w:sz="0" w:space="0" w:color="auto"/>
        <w:left w:val="none" w:sz="0" w:space="0" w:color="auto"/>
        <w:bottom w:val="none" w:sz="0" w:space="0" w:color="auto"/>
        <w:right w:val="none" w:sz="0" w:space="0" w:color="auto"/>
      </w:divBdr>
    </w:div>
    <w:div w:id="1412628501">
      <w:bodyDiv w:val="1"/>
      <w:marLeft w:val="0"/>
      <w:marRight w:val="0"/>
      <w:marTop w:val="0"/>
      <w:marBottom w:val="0"/>
      <w:divBdr>
        <w:top w:val="none" w:sz="0" w:space="0" w:color="auto"/>
        <w:left w:val="none" w:sz="0" w:space="0" w:color="auto"/>
        <w:bottom w:val="none" w:sz="0" w:space="0" w:color="auto"/>
        <w:right w:val="none" w:sz="0" w:space="0" w:color="auto"/>
      </w:divBdr>
    </w:div>
    <w:div w:id="1519126160">
      <w:bodyDiv w:val="1"/>
      <w:marLeft w:val="0"/>
      <w:marRight w:val="0"/>
      <w:marTop w:val="0"/>
      <w:marBottom w:val="0"/>
      <w:divBdr>
        <w:top w:val="none" w:sz="0" w:space="0" w:color="auto"/>
        <w:left w:val="none" w:sz="0" w:space="0" w:color="auto"/>
        <w:bottom w:val="none" w:sz="0" w:space="0" w:color="auto"/>
        <w:right w:val="none" w:sz="0" w:space="0" w:color="auto"/>
      </w:divBdr>
      <w:divsChild>
        <w:div w:id="968050618">
          <w:marLeft w:val="0"/>
          <w:marRight w:val="0"/>
          <w:marTop w:val="0"/>
          <w:marBottom w:val="0"/>
          <w:divBdr>
            <w:top w:val="none" w:sz="0" w:space="0" w:color="auto"/>
            <w:left w:val="none" w:sz="0" w:space="0" w:color="auto"/>
            <w:bottom w:val="none" w:sz="0" w:space="0" w:color="auto"/>
            <w:right w:val="none" w:sz="0" w:space="0" w:color="auto"/>
          </w:divBdr>
          <w:divsChild>
            <w:div w:id="1259754543">
              <w:marLeft w:val="0"/>
              <w:marRight w:val="0"/>
              <w:marTop w:val="0"/>
              <w:marBottom w:val="0"/>
              <w:divBdr>
                <w:top w:val="none" w:sz="0" w:space="0" w:color="auto"/>
                <w:left w:val="none" w:sz="0" w:space="0" w:color="auto"/>
                <w:bottom w:val="none" w:sz="0" w:space="0" w:color="auto"/>
                <w:right w:val="none" w:sz="0" w:space="0" w:color="auto"/>
              </w:divBdr>
              <w:divsChild>
                <w:div w:id="12826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07671">
      <w:bodyDiv w:val="1"/>
      <w:marLeft w:val="0"/>
      <w:marRight w:val="0"/>
      <w:marTop w:val="0"/>
      <w:marBottom w:val="0"/>
      <w:divBdr>
        <w:top w:val="none" w:sz="0" w:space="0" w:color="auto"/>
        <w:left w:val="none" w:sz="0" w:space="0" w:color="auto"/>
        <w:bottom w:val="none" w:sz="0" w:space="0" w:color="auto"/>
        <w:right w:val="none" w:sz="0" w:space="0" w:color="auto"/>
      </w:divBdr>
    </w:div>
    <w:div w:id="1683824619">
      <w:bodyDiv w:val="1"/>
      <w:marLeft w:val="0"/>
      <w:marRight w:val="0"/>
      <w:marTop w:val="0"/>
      <w:marBottom w:val="0"/>
      <w:divBdr>
        <w:top w:val="none" w:sz="0" w:space="0" w:color="auto"/>
        <w:left w:val="none" w:sz="0" w:space="0" w:color="auto"/>
        <w:bottom w:val="none" w:sz="0" w:space="0" w:color="auto"/>
        <w:right w:val="none" w:sz="0" w:space="0" w:color="auto"/>
      </w:divBdr>
      <w:divsChild>
        <w:div w:id="886181041">
          <w:marLeft w:val="0"/>
          <w:marRight w:val="0"/>
          <w:marTop w:val="0"/>
          <w:marBottom w:val="0"/>
          <w:divBdr>
            <w:top w:val="none" w:sz="0" w:space="0" w:color="auto"/>
            <w:left w:val="none" w:sz="0" w:space="0" w:color="auto"/>
            <w:bottom w:val="none" w:sz="0" w:space="0" w:color="auto"/>
            <w:right w:val="none" w:sz="0" w:space="0" w:color="auto"/>
          </w:divBdr>
          <w:divsChild>
            <w:div w:id="388040412">
              <w:marLeft w:val="0"/>
              <w:marRight w:val="0"/>
              <w:marTop w:val="0"/>
              <w:marBottom w:val="0"/>
              <w:divBdr>
                <w:top w:val="none" w:sz="0" w:space="0" w:color="auto"/>
                <w:left w:val="none" w:sz="0" w:space="0" w:color="auto"/>
                <w:bottom w:val="none" w:sz="0" w:space="0" w:color="auto"/>
                <w:right w:val="none" w:sz="0" w:space="0" w:color="auto"/>
              </w:divBdr>
              <w:divsChild>
                <w:div w:id="97367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552">
      <w:bodyDiv w:val="1"/>
      <w:marLeft w:val="0"/>
      <w:marRight w:val="0"/>
      <w:marTop w:val="0"/>
      <w:marBottom w:val="0"/>
      <w:divBdr>
        <w:top w:val="none" w:sz="0" w:space="0" w:color="auto"/>
        <w:left w:val="none" w:sz="0" w:space="0" w:color="auto"/>
        <w:bottom w:val="none" w:sz="0" w:space="0" w:color="auto"/>
        <w:right w:val="none" w:sz="0" w:space="0" w:color="auto"/>
      </w:divBdr>
    </w:div>
    <w:div w:id="1892694764">
      <w:bodyDiv w:val="1"/>
      <w:marLeft w:val="0"/>
      <w:marRight w:val="0"/>
      <w:marTop w:val="0"/>
      <w:marBottom w:val="0"/>
      <w:divBdr>
        <w:top w:val="none" w:sz="0" w:space="0" w:color="auto"/>
        <w:left w:val="none" w:sz="0" w:space="0" w:color="auto"/>
        <w:bottom w:val="none" w:sz="0" w:space="0" w:color="auto"/>
        <w:right w:val="none" w:sz="0" w:space="0" w:color="auto"/>
      </w:divBdr>
      <w:divsChild>
        <w:div w:id="2006085342">
          <w:marLeft w:val="0"/>
          <w:marRight w:val="0"/>
          <w:marTop w:val="0"/>
          <w:marBottom w:val="0"/>
          <w:divBdr>
            <w:top w:val="none" w:sz="0" w:space="0" w:color="auto"/>
            <w:left w:val="none" w:sz="0" w:space="0" w:color="auto"/>
            <w:bottom w:val="none" w:sz="0" w:space="0" w:color="auto"/>
            <w:right w:val="none" w:sz="0" w:space="0" w:color="auto"/>
          </w:divBdr>
          <w:divsChild>
            <w:div w:id="1634411325">
              <w:marLeft w:val="0"/>
              <w:marRight w:val="0"/>
              <w:marTop w:val="0"/>
              <w:marBottom w:val="0"/>
              <w:divBdr>
                <w:top w:val="none" w:sz="0" w:space="0" w:color="auto"/>
                <w:left w:val="none" w:sz="0" w:space="0" w:color="auto"/>
                <w:bottom w:val="none" w:sz="0" w:space="0" w:color="auto"/>
                <w:right w:val="none" w:sz="0" w:space="0" w:color="auto"/>
              </w:divBdr>
              <w:divsChild>
                <w:div w:id="16620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076268">
      <w:bodyDiv w:val="1"/>
      <w:marLeft w:val="0"/>
      <w:marRight w:val="0"/>
      <w:marTop w:val="0"/>
      <w:marBottom w:val="0"/>
      <w:divBdr>
        <w:top w:val="none" w:sz="0" w:space="0" w:color="auto"/>
        <w:left w:val="none" w:sz="0" w:space="0" w:color="auto"/>
        <w:bottom w:val="none" w:sz="0" w:space="0" w:color="auto"/>
        <w:right w:val="none" w:sz="0" w:space="0" w:color="auto"/>
      </w:divBdr>
      <w:divsChild>
        <w:div w:id="2024701550">
          <w:marLeft w:val="0"/>
          <w:marRight w:val="0"/>
          <w:marTop w:val="0"/>
          <w:marBottom w:val="0"/>
          <w:divBdr>
            <w:top w:val="none" w:sz="0" w:space="0" w:color="auto"/>
            <w:left w:val="none" w:sz="0" w:space="0" w:color="auto"/>
            <w:bottom w:val="none" w:sz="0" w:space="0" w:color="auto"/>
            <w:right w:val="none" w:sz="0" w:space="0" w:color="auto"/>
          </w:divBdr>
          <w:divsChild>
            <w:div w:id="370545024">
              <w:marLeft w:val="0"/>
              <w:marRight w:val="0"/>
              <w:marTop w:val="0"/>
              <w:marBottom w:val="0"/>
              <w:divBdr>
                <w:top w:val="none" w:sz="0" w:space="0" w:color="auto"/>
                <w:left w:val="none" w:sz="0" w:space="0" w:color="auto"/>
                <w:bottom w:val="none" w:sz="0" w:space="0" w:color="auto"/>
                <w:right w:val="none" w:sz="0" w:space="0" w:color="auto"/>
              </w:divBdr>
              <w:divsChild>
                <w:div w:id="17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9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lwater.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chelle.zdrodowski@glwater.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en@vvkagency.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drodowski\AppData\Roaming\Microsoft\Templates\Stationary%20Template%20for%20Global%20Us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2924B6FBDF4743A283631268419268" ma:contentTypeVersion="14" ma:contentTypeDescription="Create a new document." ma:contentTypeScope="" ma:versionID="e481c622b946fbce47f73a87e69b9fb1">
  <xsd:schema xmlns:xsd="http://www.w3.org/2001/XMLSchema" xmlns:xs="http://www.w3.org/2001/XMLSchema" xmlns:p="http://schemas.microsoft.com/office/2006/metadata/properties" xmlns:ns3="e8becb89-f265-4f51-9767-63813f88ffca" xmlns:ns4="8f94c51e-b0bf-4352-921b-a58c21eb97cc" targetNamespace="http://schemas.microsoft.com/office/2006/metadata/properties" ma:root="true" ma:fieldsID="a5aa6f96a182dbcf111abfb0daf1a9fe" ns3:_="" ns4:_="">
    <xsd:import namespace="e8becb89-f265-4f51-9767-63813f88ffca"/>
    <xsd:import namespace="8f94c51e-b0bf-4352-921b-a58c21eb97c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ecb89-f265-4f51-9767-63813f88ff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94c51e-b0bf-4352-921b-a58c21eb97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904EF-2322-496E-8A2D-78E78D689F85}">
  <ds:schemaRefs>
    <ds:schemaRef ds:uri="http://schemas.openxmlformats.org/officeDocument/2006/bibliography"/>
  </ds:schemaRefs>
</ds:datastoreItem>
</file>

<file path=customXml/itemProps2.xml><?xml version="1.0" encoding="utf-8"?>
<ds:datastoreItem xmlns:ds="http://schemas.openxmlformats.org/officeDocument/2006/customXml" ds:itemID="{A76E9505-ACF6-460D-9152-708207C243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3E64AC-F8C3-4FFF-B7B7-A74E672DCDDB}">
  <ds:schemaRefs>
    <ds:schemaRef ds:uri="http://schemas.microsoft.com/sharepoint/v3/contenttype/forms"/>
  </ds:schemaRefs>
</ds:datastoreItem>
</file>

<file path=customXml/itemProps4.xml><?xml version="1.0" encoding="utf-8"?>
<ds:datastoreItem xmlns:ds="http://schemas.openxmlformats.org/officeDocument/2006/customXml" ds:itemID="{65B3FDCD-59C8-4E06-8BFC-7C2379E41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ecb89-f265-4f51-9767-63813f88ffca"/>
    <ds:schemaRef ds:uri="8f94c51e-b0bf-4352-921b-a58c21eb9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Stationary Template for Global Users</Template>
  <TotalTime>0</TotalTime>
  <Pages>3</Pages>
  <Words>922</Words>
  <Characters>5262</Characters>
  <Application>Microsoft Office Word</Application>
  <DocSecurity>0</DocSecurity>
  <Lines>43</Lines>
  <Paragraphs>12</Paragraphs>
  <ScaleCrop>false</ScaleCrop>
  <Company>Citigroup</Company>
  <LinksUpToDate>false</LinksUpToDate>
  <CharactersWithSpaces>6172</CharactersWithSpaces>
  <SharedDoc>false</SharedDoc>
  <HLinks>
    <vt:vector size="18" baseType="variant">
      <vt:variant>
        <vt:i4>5439582</vt:i4>
      </vt:variant>
      <vt:variant>
        <vt:i4>6</vt:i4>
      </vt:variant>
      <vt:variant>
        <vt:i4>0</vt:i4>
      </vt:variant>
      <vt:variant>
        <vt:i4>5</vt:i4>
      </vt:variant>
      <vt:variant>
        <vt:lpwstr>https://www.glwater.org/</vt:lpwstr>
      </vt:variant>
      <vt:variant>
        <vt:lpwstr/>
      </vt:variant>
      <vt:variant>
        <vt:i4>2818118</vt:i4>
      </vt:variant>
      <vt:variant>
        <vt:i4>3</vt:i4>
      </vt:variant>
      <vt:variant>
        <vt:i4>0</vt:i4>
      </vt:variant>
      <vt:variant>
        <vt:i4>5</vt:i4>
      </vt:variant>
      <vt:variant>
        <vt:lpwstr>mailto:michelle.zdrodowski@glwater.org</vt:lpwstr>
      </vt:variant>
      <vt:variant>
        <vt:lpwstr/>
      </vt:variant>
      <vt:variant>
        <vt:i4>1114171</vt:i4>
      </vt:variant>
      <vt:variant>
        <vt:i4>0</vt:i4>
      </vt:variant>
      <vt:variant>
        <vt:i4>0</vt:i4>
      </vt:variant>
      <vt:variant>
        <vt:i4>5</vt:i4>
      </vt:variant>
      <vt:variant>
        <vt:lpwstr>mailto:stephen@vvkagency.com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Zdrodowski</dc:creator>
  <cp:keywords/>
  <cp:lastModifiedBy>Michelle Zdrodowski</cp:lastModifiedBy>
  <cp:revision>2</cp:revision>
  <cp:lastPrinted>2022-03-29T09:01:00Z</cp:lastPrinted>
  <dcterms:created xsi:type="dcterms:W3CDTF">2026-07-20T19:26:00Z</dcterms:created>
  <dcterms:modified xsi:type="dcterms:W3CDTF">2026-07-20T19:26:00Z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0x010100292924B6FBDF4743A283631268419268</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